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41CB" w14:textId="3D3DE6C9" w:rsidR="003B7FCD" w:rsidRPr="003B7FCD" w:rsidRDefault="003B7FCD" w:rsidP="00A91F8A">
      <w:pPr>
        <w:widowControl/>
        <w:shd w:val="clear" w:color="auto" w:fill="FFFFFF"/>
        <w:spacing w:line="242" w:lineRule="atLeast"/>
        <w:ind w:firstLine="426"/>
        <w:jc w:val="center"/>
        <w:rPr>
          <w:rFonts w:ascii="宋体" w:eastAsia="宋体" w:hAnsi="宋体" w:cs="宋体"/>
          <w:b/>
          <w:bCs/>
          <w:color w:val="333333"/>
          <w:kern w:val="0"/>
          <w:sz w:val="32"/>
          <w:szCs w:val="32"/>
        </w:rPr>
      </w:pPr>
      <w:r w:rsidRPr="003B7FCD">
        <w:rPr>
          <w:rFonts w:ascii="宋体" w:eastAsia="宋体" w:hAnsi="宋体" w:cs="宋体" w:hint="eastAsia"/>
          <w:b/>
          <w:bCs/>
          <w:color w:val="333333"/>
          <w:kern w:val="0"/>
          <w:sz w:val="32"/>
          <w:szCs w:val="32"/>
        </w:rPr>
        <w:t>设计学学位授权点建设年度报告</w:t>
      </w:r>
      <w:r w:rsidR="00A84518">
        <w:rPr>
          <w:rFonts w:ascii="宋体" w:eastAsia="宋体" w:hAnsi="宋体" w:cs="宋体" w:hint="eastAsia"/>
          <w:b/>
          <w:bCs/>
          <w:color w:val="333333"/>
          <w:kern w:val="0"/>
          <w:sz w:val="32"/>
          <w:szCs w:val="32"/>
        </w:rPr>
        <w:t>（</w:t>
      </w:r>
      <w:r w:rsidR="00A84518">
        <w:rPr>
          <w:rFonts w:ascii="宋体" w:eastAsia="宋体" w:hAnsi="宋体" w:cs="宋体"/>
          <w:b/>
          <w:bCs/>
          <w:color w:val="333333"/>
          <w:kern w:val="0"/>
          <w:sz w:val="32"/>
          <w:szCs w:val="32"/>
        </w:rPr>
        <w:t>2021</w:t>
      </w:r>
      <w:r w:rsidR="00A84518">
        <w:rPr>
          <w:rFonts w:ascii="宋体" w:eastAsia="宋体" w:hAnsi="宋体" w:cs="宋体" w:hint="eastAsia"/>
          <w:b/>
          <w:bCs/>
          <w:color w:val="333333"/>
          <w:kern w:val="0"/>
          <w:sz w:val="32"/>
          <w:szCs w:val="32"/>
        </w:rPr>
        <w:t>）</w:t>
      </w:r>
    </w:p>
    <w:p w14:paraId="103BFC24" w14:textId="77777777" w:rsidR="003B7FCD" w:rsidRDefault="003B7FCD" w:rsidP="00A91F8A">
      <w:pPr>
        <w:widowControl/>
        <w:shd w:val="clear" w:color="auto" w:fill="FFFFFF"/>
        <w:spacing w:line="242" w:lineRule="atLeast"/>
        <w:ind w:firstLine="426"/>
        <w:jc w:val="center"/>
        <w:rPr>
          <w:rFonts w:ascii="宋体" w:eastAsia="宋体" w:hAnsi="宋体" w:cs="宋体"/>
          <w:b/>
          <w:bCs/>
          <w:color w:val="333333"/>
          <w:kern w:val="0"/>
          <w:sz w:val="22"/>
        </w:rPr>
      </w:pPr>
    </w:p>
    <w:p w14:paraId="68449A10" w14:textId="77777777" w:rsidR="000D3BDD" w:rsidRPr="003B7FCD" w:rsidRDefault="000D3BDD" w:rsidP="003B7FCD">
      <w:pPr>
        <w:widowControl/>
        <w:shd w:val="clear" w:color="auto" w:fill="FFFFFF"/>
        <w:spacing w:line="400" w:lineRule="exact"/>
        <w:ind w:firstLine="426"/>
        <w:jc w:val="left"/>
        <w:rPr>
          <w:rFonts w:asciiTheme="minorEastAsia" w:hAnsiTheme="minorEastAsia" w:cs="宋体"/>
          <w:color w:val="333333"/>
          <w:kern w:val="0"/>
          <w:sz w:val="24"/>
          <w:szCs w:val="24"/>
        </w:rPr>
      </w:pPr>
      <w:r w:rsidRPr="003B7FCD">
        <w:rPr>
          <w:rFonts w:asciiTheme="minorEastAsia" w:hAnsiTheme="minorEastAsia" w:cs="宋体" w:hint="eastAsia"/>
          <w:b/>
          <w:bCs/>
          <w:color w:val="333333"/>
          <w:kern w:val="0"/>
          <w:sz w:val="24"/>
          <w:szCs w:val="24"/>
        </w:rPr>
        <w:t>一、总体概况</w:t>
      </w:r>
    </w:p>
    <w:p w14:paraId="2AD73F5D" w14:textId="3CB99B5F" w:rsidR="00FE0CE1" w:rsidRDefault="003246A0" w:rsidP="003B7FCD">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西南林业大学设计学</w:t>
      </w:r>
      <w:r w:rsidR="00FE0CE1" w:rsidRPr="003B7FCD">
        <w:rPr>
          <w:rFonts w:asciiTheme="minorEastAsia" w:hAnsiTheme="minorEastAsia" w:hint="eastAsia"/>
          <w:sz w:val="24"/>
          <w:szCs w:val="24"/>
        </w:rPr>
        <w:t>学科发端于1994年设置的室内与家具设计专科及园林本科，2006年获</w:t>
      </w:r>
      <w:r w:rsidR="00A84518">
        <w:rPr>
          <w:rFonts w:asciiTheme="minorEastAsia" w:hAnsiTheme="minorEastAsia" w:hint="eastAsia"/>
          <w:sz w:val="24"/>
          <w:szCs w:val="24"/>
        </w:rPr>
        <w:t>批</w:t>
      </w:r>
      <w:r w:rsidR="00FE0CE1" w:rsidRPr="003B7FCD">
        <w:rPr>
          <w:rFonts w:asciiTheme="minorEastAsia" w:hAnsiTheme="minorEastAsia" w:hint="eastAsia"/>
          <w:sz w:val="24"/>
          <w:szCs w:val="24"/>
        </w:rPr>
        <w:t>设计艺术学二级学科硕士学位授予权，2011年获</w:t>
      </w:r>
      <w:r w:rsidR="00A84518">
        <w:rPr>
          <w:rFonts w:asciiTheme="minorEastAsia" w:hAnsiTheme="minorEastAsia" w:hint="eastAsia"/>
          <w:sz w:val="24"/>
          <w:szCs w:val="24"/>
        </w:rPr>
        <w:t>批</w:t>
      </w:r>
      <w:r w:rsidR="00FE0CE1" w:rsidRPr="003B7FCD">
        <w:rPr>
          <w:rFonts w:asciiTheme="minorEastAsia" w:hAnsiTheme="minorEastAsia" w:hint="eastAsia"/>
          <w:sz w:val="24"/>
          <w:szCs w:val="24"/>
        </w:rPr>
        <w:t>设计学一级学科硕士学位授予权，2021年获</w:t>
      </w:r>
      <w:r w:rsidR="00A84518">
        <w:rPr>
          <w:rFonts w:asciiTheme="minorEastAsia" w:hAnsiTheme="minorEastAsia" w:hint="eastAsia"/>
          <w:sz w:val="24"/>
          <w:szCs w:val="24"/>
        </w:rPr>
        <w:t>批</w:t>
      </w:r>
      <w:r w:rsidR="00FE0CE1" w:rsidRPr="003B7FCD">
        <w:rPr>
          <w:rFonts w:asciiTheme="minorEastAsia" w:hAnsiTheme="minorEastAsia" w:hint="eastAsia"/>
          <w:sz w:val="24"/>
          <w:szCs w:val="24"/>
        </w:rPr>
        <w:t>艺术（艺术设计领域）专业硕士学位授予权。学科以学校林学、生态学、风景园林学、木材科学与技术等优势特色为支撑，充分挖掘云南乃至西南地区丰富的自然资源和文化资源，融合地域生态文化与民族文化艺术，在传统村落保护、森林康养景观设计、西南民族生态景观的创新设计与利用、绿色建筑与人居空间、民居及室内陈设艺术、健康室内环境设计、民族家具、竹藤家具、地方非遗与家居产品融合设计研究等方面具有鲜明特色与比较优势。20余年办学历程，积淀了“立足本土，注重文化，服务社会，强化创新”的办学理念，积累丰富的人才培养经验和科学研究基础，形成了景观设计与理论、室内设计与理论、产品设计与理论三个稳定的人才培养方向，培养出具有较高创意水平、创新能力和艺术修养，适应国家和区域文化艺术事业发展需要的高级应用型设计人才。</w:t>
      </w:r>
    </w:p>
    <w:p w14:paraId="33068E79" w14:textId="4C8A5816" w:rsidR="00016120" w:rsidRPr="00016120" w:rsidRDefault="00FE0CE1" w:rsidP="00016120">
      <w:pPr>
        <w:widowControl/>
        <w:shd w:val="clear" w:color="auto" w:fill="FFFFFF"/>
        <w:spacing w:line="400" w:lineRule="exact"/>
        <w:ind w:firstLineChars="200" w:firstLine="480"/>
        <w:jc w:val="left"/>
        <w:rPr>
          <w:rFonts w:asciiTheme="minorEastAsia" w:hAnsiTheme="minorEastAsia"/>
          <w:sz w:val="24"/>
          <w:szCs w:val="24"/>
        </w:rPr>
      </w:pPr>
      <w:r w:rsidRPr="00A91F8A">
        <w:rPr>
          <w:rFonts w:asciiTheme="minorEastAsia" w:hAnsiTheme="minorEastAsia" w:hint="eastAsia"/>
          <w:sz w:val="24"/>
          <w:szCs w:val="24"/>
        </w:rPr>
        <w:t>本学科师资力量雄厚，师资配备结构合理</w:t>
      </w:r>
      <w:r w:rsidR="009700FC" w:rsidRPr="00A91F8A">
        <w:rPr>
          <w:rFonts w:asciiTheme="minorEastAsia" w:hAnsiTheme="minorEastAsia" w:hint="eastAsia"/>
          <w:sz w:val="24"/>
          <w:szCs w:val="24"/>
        </w:rPr>
        <w:t>，中青年教师成长迅速</w:t>
      </w:r>
      <w:r w:rsidRPr="00A91F8A">
        <w:rPr>
          <w:rFonts w:asciiTheme="minorEastAsia" w:hAnsiTheme="minorEastAsia" w:hint="eastAsia"/>
          <w:sz w:val="24"/>
          <w:szCs w:val="24"/>
        </w:rPr>
        <w:t>。现有专任教师</w:t>
      </w:r>
      <w:r w:rsidRPr="00A91F8A">
        <w:rPr>
          <w:rFonts w:asciiTheme="minorEastAsia" w:hAnsiTheme="minorEastAsia"/>
          <w:sz w:val="24"/>
          <w:szCs w:val="24"/>
        </w:rPr>
        <w:t>41</w:t>
      </w:r>
      <w:r w:rsidRPr="00A91F8A">
        <w:rPr>
          <w:rFonts w:asciiTheme="minorEastAsia" w:hAnsiTheme="minorEastAsia" w:hint="eastAsia"/>
          <w:sz w:val="24"/>
          <w:szCs w:val="24"/>
        </w:rPr>
        <w:t>人，校内硕士研究生导师</w:t>
      </w:r>
      <w:r w:rsidR="00980ACB" w:rsidRPr="00A91F8A">
        <w:rPr>
          <w:rFonts w:asciiTheme="minorEastAsia" w:hAnsiTheme="minorEastAsia"/>
          <w:sz w:val="24"/>
          <w:szCs w:val="24"/>
        </w:rPr>
        <w:t>18</w:t>
      </w:r>
      <w:r w:rsidRPr="00A91F8A">
        <w:rPr>
          <w:rFonts w:asciiTheme="minorEastAsia" w:hAnsiTheme="minorEastAsia" w:hint="eastAsia"/>
          <w:sz w:val="24"/>
          <w:szCs w:val="24"/>
        </w:rPr>
        <w:t>人，校外</w:t>
      </w:r>
      <w:r w:rsidR="00980ACB" w:rsidRPr="00A91F8A">
        <w:rPr>
          <w:rFonts w:asciiTheme="minorEastAsia" w:hAnsiTheme="minorEastAsia" w:hint="eastAsia"/>
          <w:sz w:val="24"/>
          <w:szCs w:val="24"/>
        </w:rPr>
        <w:t>硕士</w:t>
      </w:r>
      <w:r w:rsidRPr="00A91F8A">
        <w:rPr>
          <w:rFonts w:asciiTheme="minorEastAsia" w:hAnsiTheme="minorEastAsia" w:hint="eastAsia"/>
          <w:sz w:val="24"/>
          <w:szCs w:val="24"/>
        </w:rPr>
        <w:t>研究生导师4人。其中，教授</w:t>
      </w:r>
      <w:r w:rsidR="00E30C20">
        <w:rPr>
          <w:rFonts w:asciiTheme="minorEastAsia" w:hAnsiTheme="minorEastAsia"/>
          <w:sz w:val="24"/>
          <w:szCs w:val="24"/>
        </w:rPr>
        <w:t>5</w:t>
      </w:r>
      <w:r w:rsidRPr="00A91F8A">
        <w:rPr>
          <w:rFonts w:asciiTheme="minorEastAsia" w:hAnsiTheme="minorEastAsia" w:hint="eastAsia"/>
          <w:sz w:val="24"/>
          <w:szCs w:val="24"/>
        </w:rPr>
        <w:t>人，副教授1</w:t>
      </w:r>
      <w:r w:rsidR="009700FC" w:rsidRPr="00A91F8A">
        <w:rPr>
          <w:rFonts w:asciiTheme="minorEastAsia" w:hAnsiTheme="minorEastAsia"/>
          <w:sz w:val="24"/>
          <w:szCs w:val="24"/>
        </w:rPr>
        <w:t>8</w:t>
      </w:r>
      <w:r w:rsidRPr="00A91F8A">
        <w:rPr>
          <w:rFonts w:asciiTheme="minorEastAsia" w:hAnsiTheme="minorEastAsia" w:hint="eastAsia"/>
          <w:sz w:val="24"/>
          <w:szCs w:val="24"/>
        </w:rPr>
        <w:t>人，高级工程师3人，博士</w:t>
      </w:r>
      <w:r w:rsidR="009700FC" w:rsidRPr="00A91F8A">
        <w:rPr>
          <w:rFonts w:asciiTheme="minorEastAsia" w:hAnsiTheme="minorEastAsia"/>
          <w:sz w:val="24"/>
          <w:szCs w:val="24"/>
        </w:rPr>
        <w:t>9</w:t>
      </w:r>
      <w:r w:rsidRPr="00A91F8A">
        <w:rPr>
          <w:rFonts w:asciiTheme="minorEastAsia" w:hAnsiTheme="minorEastAsia" w:hint="eastAsia"/>
          <w:sz w:val="24"/>
          <w:szCs w:val="24"/>
        </w:rPr>
        <w:t>人</w:t>
      </w:r>
      <w:r w:rsidR="00980ACB" w:rsidRPr="00A91F8A">
        <w:rPr>
          <w:rFonts w:asciiTheme="minorEastAsia" w:hAnsiTheme="minorEastAsia" w:hint="eastAsia"/>
          <w:sz w:val="24"/>
          <w:szCs w:val="24"/>
        </w:rPr>
        <w:t>，</w:t>
      </w:r>
      <w:r w:rsidR="009700FC" w:rsidRPr="00A91F8A">
        <w:rPr>
          <w:rFonts w:asciiTheme="minorEastAsia" w:hAnsiTheme="minorEastAsia" w:hint="eastAsia"/>
          <w:sz w:val="24"/>
          <w:szCs w:val="24"/>
        </w:rPr>
        <w:t>具有海外留学经历的教师</w:t>
      </w:r>
      <w:r w:rsidR="009700FC" w:rsidRPr="00A91F8A">
        <w:rPr>
          <w:rFonts w:asciiTheme="minorEastAsia" w:hAnsiTheme="minorEastAsia"/>
          <w:sz w:val="24"/>
          <w:szCs w:val="24"/>
        </w:rPr>
        <w:t>13</w:t>
      </w:r>
      <w:r w:rsidR="009700FC" w:rsidRPr="00A91F8A">
        <w:rPr>
          <w:rFonts w:asciiTheme="minorEastAsia" w:hAnsiTheme="minorEastAsia" w:hint="eastAsia"/>
          <w:sz w:val="24"/>
          <w:szCs w:val="24"/>
        </w:rPr>
        <w:t>人</w:t>
      </w:r>
      <w:r w:rsidRPr="00A91F8A">
        <w:rPr>
          <w:rFonts w:asciiTheme="minorEastAsia" w:hAnsiTheme="minorEastAsia" w:hint="eastAsia"/>
          <w:sz w:val="24"/>
          <w:szCs w:val="24"/>
        </w:rPr>
        <w:t>。“2020软科中国最好学科排名”，我校设计学列</w:t>
      </w:r>
      <w:r w:rsidR="00503940" w:rsidRPr="00A91F8A">
        <w:rPr>
          <w:rFonts w:asciiTheme="minorEastAsia" w:hAnsiTheme="minorEastAsia" w:hint="eastAsia"/>
          <w:sz w:val="24"/>
          <w:szCs w:val="24"/>
        </w:rPr>
        <w:t>第</w:t>
      </w:r>
      <w:r w:rsidRPr="00A91F8A">
        <w:rPr>
          <w:rFonts w:asciiTheme="minorEastAsia" w:hAnsiTheme="minorEastAsia" w:hint="eastAsia"/>
          <w:sz w:val="24"/>
          <w:szCs w:val="24"/>
        </w:rPr>
        <w:t>87</w:t>
      </w:r>
      <w:r w:rsidR="00503940" w:rsidRPr="00A91F8A">
        <w:rPr>
          <w:rFonts w:asciiTheme="minorEastAsia" w:hAnsiTheme="minorEastAsia" w:hint="eastAsia"/>
          <w:sz w:val="24"/>
          <w:szCs w:val="24"/>
        </w:rPr>
        <w:t>位</w:t>
      </w:r>
      <w:r w:rsidRPr="00A91F8A">
        <w:rPr>
          <w:rFonts w:asciiTheme="minorEastAsia" w:hAnsiTheme="minorEastAsia" w:hint="eastAsia"/>
          <w:sz w:val="24"/>
          <w:szCs w:val="24"/>
        </w:rPr>
        <w:t>（前5</w:t>
      </w:r>
      <w:r w:rsidRPr="00A91F8A">
        <w:rPr>
          <w:rFonts w:asciiTheme="minorEastAsia" w:hAnsiTheme="minorEastAsia"/>
          <w:sz w:val="24"/>
          <w:szCs w:val="24"/>
        </w:rPr>
        <w:t>0%</w:t>
      </w:r>
      <w:r w:rsidRPr="00A91F8A">
        <w:rPr>
          <w:rFonts w:asciiTheme="minorEastAsia" w:hAnsiTheme="minorEastAsia" w:hint="eastAsia"/>
          <w:sz w:val="24"/>
          <w:szCs w:val="24"/>
        </w:rPr>
        <w:t>）。202</w:t>
      </w:r>
      <w:r w:rsidRPr="00A91F8A">
        <w:rPr>
          <w:rFonts w:asciiTheme="minorEastAsia" w:hAnsiTheme="minorEastAsia"/>
          <w:sz w:val="24"/>
          <w:szCs w:val="24"/>
        </w:rPr>
        <w:t>1</w:t>
      </w:r>
      <w:r w:rsidRPr="00A91F8A">
        <w:rPr>
          <w:rFonts w:asciiTheme="minorEastAsia" w:hAnsiTheme="minorEastAsia" w:hint="eastAsia"/>
          <w:sz w:val="24"/>
          <w:szCs w:val="24"/>
        </w:rPr>
        <w:t>年高等教育评价专业机构公布的软科中国大学</w:t>
      </w:r>
      <w:r w:rsidRPr="00A91F8A">
        <w:rPr>
          <w:rFonts w:asciiTheme="minorEastAsia" w:hAnsiTheme="minorEastAsia"/>
          <w:sz w:val="24"/>
          <w:szCs w:val="24"/>
        </w:rPr>
        <w:t>学科</w:t>
      </w:r>
      <w:r w:rsidRPr="00A91F8A">
        <w:rPr>
          <w:rFonts w:asciiTheme="minorEastAsia" w:hAnsiTheme="minorEastAsia" w:hint="eastAsia"/>
          <w:sz w:val="24"/>
          <w:szCs w:val="24"/>
        </w:rPr>
        <w:t>专业排名中，四个设计类本科专业取得了2个B</w:t>
      </w:r>
      <w:r w:rsidRPr="00A91F8A">
        <w:rPr>
          <w:rFonts w:asciiTheme="minorEastAsia" w:hAnsiTheme="minorEastAsia"/>
          <w:sz w:val="24"/>
          <w:szCs w:val="24"/>
        </w:rPr>
        <w:t>+</w:t>
      </w:r>
      <w:r w:rsidRPr="00A91F8A">
        <w:rPr>
          <w:rFonts w:asciiTheme="minorEastAsia" w:hAnsiTheme="minorEastAsia" w:hint="eastAsia"/>
          <w:sz w:val="24"/>
          <w:szCs w:val="24"/>
        </w:rPr>
        <w:t>、2个</w:t>
      </w:r>
      <w:r w:rsidRPr="00A91F8A">
        <w:rPr>
          <w:rFonts w:asciiTheme="minorEastAsia" w:hAnsiTheme="minorEastAsia"/>
          <w:sz w:val="24"/>
          <w:szCs w:val="24"/>
        </w:rPr>
        <w:t>B</w:t>
      </w:r>
      <w:r w:rsidRPr="00A91F8A">
        <w:rPr>
          <w:rFonts w:asciiTheme="minorEastAsia" w:hAnsiTheme="minorEastAsia" w:hint="eastAsia"/>
          <w:sz w:val="24"/>
          <w:szCs w:val="24"/>
        </w:rPr>
        <w:t>的较好名次。</w:t>
      </w:r>
      <w:r w:rsidR="00016120">
        <w:rPr>
          <w:rFonts w:asciiTheme="minorEastAsia" w:hAnsiTheme="minorEastAsia" w:hint="eastAsia"/>
          <w:sz w:val="24"/>
          <w:szCs w:val="24"/>
        </w:rPr>
        <w:t>环境设计第一批</w:t>
      </w:r>
      <w:r w:rsidR="00680481">
        <w:rPr>
          <w:rFonts w:asciiTheme="minorEastAsia" w:hAnsiTheme="minorEastAsia" w:hint="eastAsia"/>
          <w:sz w:val="24"/>
          <w:szCs w:val="24"/>
        </w:rPr>
        <w:t>入选</w:t>
      </w:r>
      <w:r w:rsidR="00016120" w:rsidRPr="00016120">
        <w:rPr>
          <w:rFonts w:asciiTheme="minorEastAsia" w:hAnsiTheme="minorEastAsia" w:hint="eastAsia"/>
          <w:sz w:val="24"/>
          <w:szCs w:val="24"/>
        </w:rPr>
        <w:t>教育部双万计划云南省一流本科专业建设点</w:t>
      </w:r>
      <w:r w:rsidR="00016120">
        <w:rPr>
          <w:rFonts w:asciiTheme="minorEastAsia" w:hAnsiTheme="minorEastAsia" w:hint="eastAsia"/>
          <w:sz w:val="24"/>
          <w:szCs w:val="24"/>
        </w:rPr>
        <w:t>。</w:t>
      </w:r>
      <w:r w:rsidRPr="00A91F8A">
        <w:rPr>
          <w:rFonts w:asciiTheme="minorEastAsia" w:hAnsiTheme="minorEastAsia" w:hint="eastAsia"/>
          <w:sz w:val="24"/>
          <w:szCs w:val="24"/>
        </w:rPr>
        <w:t>学科在云南和西南地区及南亚、东南亚有着良好声誉，被云南省家具行业协会授牌“云南家居设计研究院”，被云南省室内设计行业协会授牌“人居环境高质量发展产学研示范基地”。与省内高校相比，特色鲜明，互补性强，设计学学科正在稳步确立西部地区的优势学科地位。</w:t>
      </w:r>
    </w:p>
    <w:p w14:paraId="7B6185FC" w14:textId="77777777" w:rsidR="000D3BDD" w:rsidRPr="00880A47" w:rsidRDefault="000D3BDD" w:rsidP="003B7FCD">
      <w:pPr>
        <w:widowControl/>
        <w:shd w:val="clear" w:color="auto" w:fill="FFFFFF"/>
        <w:spacing w:line="400" w:lineRule="exact"/>
        <w:ind w:firstLine="426"/>
        <w:jc w:val="left"/>
        <w:rPr>
          <w:rFonts w:asciiTheme="minorEastAsia" w:hAnsiTheme="minorEastAsia" w:cs="宋体"/>
          <w:b/>
          <w:bCs/>
          <w:color w:val="333333"/>
          <w:kern w:val="0"/>
          <w:sz w:val="24"/>
          <w:szCs w:val="24"/>
        </w:rPr>
      </w:pPr>
      <w:r w:rsidRPr="003B7FCD">
        <w:rPr>
          <w:rFonts w:asciiTheme="minorEastAsia" w:hAnsiTheme="minorEastAsia" w:cs="宋体" w:hint="eastAsia"/>
          <w:b/>
          <w:bCs/>
          <w:color w:val="333333"/>
          <w:kern w:val="0"/>
          <w:sz w:val="24"/>
          <w:szCs w:val="24"/>
        </w:rPr>
        <w:t>二、研究生党建与思想政治教育工作</w:t>
      </w:r>
    </w:p>
    <w:p w14:paraId="675E00F7" w14:textId="77777777" w:rsidR="00FE0CE1" w:rsidRPr="003B7FCD" w:rsidRDefault="00FE0CE1" w:rsidP="003B7FCD">
      <w:pPr>
        <w:spacing w:line="400" w:lineRule="exact"/>
        <w:ind w:firstLineChars="200" w:firstLine="482"/>
        <w:jc w:val="left"/>
        <w:rPr>
          <w:rFonts w:asciiTheme="minorEastAsia" w:hAnsiTheme="minorEastAsia"/>
          <w:b/>
          <w:bCs/>
          <w:sz w:val="24"/>
          <w:szCs w:val="24"/>
        </w:rPr>
      </w:pPr>
      <w:r w:rsidRPr="003B7FCD">
        <w:rPr>
          <w:rFonts w:asciiTheme="minorEastAsia" w:hAnsiTheme="minorEastAsia"/>
          <w:b/>
          <w:bCs/>
          <w:sz w:val="24"/>
          <w:szCs w:val="24"/>
        </w:rPr>
        <w:t>1.</w:t>
      </w:r>
      <w:r w:rsidRPr="003B7FCD">
        <w:rPr>
          <w:rFonts w:asciiTheme="minorEastAsia" w:hAnsiTheme="minorEastAsia" w:hint="eastAsia"/>
          <w:b/>
          <w:bCs/>
          <w:sz w:val="24"/>
          <w:szCs w:val="24"/>
        </w:rPr>
        <w:t>突出“红为</w:t>
      </w:r>
      <w:r w:rsidRPr="003B7FCD">
        <w:rPr>
          <w:rFonts w:asciiTheme="minorEastAsia" w:hAnsiTheme="minorEastAsia"/>
          <w:b/>
          <w:bCs/>
          <w:sz w:val="24"/>
          <w:szCs w:val="24"/>
        </w:rPr>
        <w:t>底色</w:t>
      </w:r>
      <w:r w:rsidRPr="003B7FCD">
        <w:rPr>
          <w:rFonts w:asciiTheme="minorEastAsia" w:hAnsiTheme="minorEastAsia" w:hint="eastAsia"/>
          <w:b/>
          <w:bCs/>
          <w:sz w:val="24"/>
          <w:szCs w:val="24"/>
        </w:rPr>
        <w:t>，</w:t>
      </w:r>
      <w:r w:rsidRPr="003B7FCD">
        <w:rPr>
          <w:rFonts w:asciiTheme="minorEastAsia" w:hAnsiTheme="minorEastAsia"/>
          <w:b/>
          <w:bCs/>
          <w:sz w:val="24"/>
          <w:szCs w:val="24"/>
        </w:rPr>
        <w:t>绿为特色</w:t>
      </w:r>
      <w:r w:rsidRPr="003B7FCD">
        <w:rPr>
          <w:rFonts w:asciiTheme="minorEastAsia" w:hAnsiTheme="minorEastAsia" w:hint="eastAsia"/>
          <w:b/>
          <w:bCs/>
          <w:sz w:val="24"/>
          <w:szCs w:val="24"/>
        </w:rPr>
        <w:t>”，</w:t>
      </w:r>
      <w:r w:rsidRPr="003B7FCD">
        <w:rPr>
          <w:rFonts w:asciiTheme="minorEastAsia" w:hAnsiTheme="minorEastAsia"/>
          <w:b/>
          <w:bCs/>
          <w:sz w:val="24"/>
          <w:szCs w:val="24"/>
        </w:rPr>
        <w:t>推进</w:t>
      </w:r>
      <w:r w:rsidRPr="003B7FCD">
        <w:rPr>
          <w:rFonts w:asciiTheme="minorEastAsia" w:hAnsiTheme="minorEastAsia" w:hint="eastAsia"/>
          <w:b/>
          <w:bCs/>
          <w:sz w:val="24"/>
          <w:szCs w:val="24"/>
        </w:rPr>
        <w:t>课程思政建设</w:t>
      </w:r>
    </w:p>
    <w:p w14:paraId="1C57FDA4" w14:textId="7285B55B" w:rsidR="00FE0CE1" w:rsidRPr="003B7FCD" w:rsidRDefault="00FE0CE1"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聚焦“立德树人”根本任务，坚持“红为底色，绿为特色”的思政教育工作定位，将思政教育融入课程教学改革各个环节。坚持“林文融合”的人才培养思路，实施“永椿计划”活动，培养“知林爱林”情怀</w:t>
      </w:r>
      <w:r w:rsidRPr="003B7FCD">
        <w:rPr>
          <w:rFonts w:asciiTheme="minorEastAsia" w:hAnsiTheme="minorEastAsia"/>
          <w:sz w:val="24"/>
          <w:szCs w:val="24"/>
        </w:rPr>
        <w:t>，</w:t>
      </w:r>
      <w:r w:rsidRPr="003B7FCD">
        <w:rPr>
          <w:rFonts w:asciiTheme="minorEastAsia" w:hAnsiTheme="minorEastAsia" w:hint="eastAsia"/>
          <w:sz w:val="24"/>
          <w:szCs w:val="24"/>
        </w:rPr>
        <w:t>深入挖掘专业课程的思政教育资源，有机融合专业教学</w:t>
      </w:r>
      <w:r w:rsidRPr="003B7FCD">
        <w:rPr>
          <w:rFonts w:asciiTheme="minorEastAsia" w:hAnsiTheme="minorEastAsia"/>
          <w:sz w:val="24"/>
          <w:szCs w:val="24"/>
        </w:rPr>
        <w:t>体系与</w:t>
      </w:r>
      <w:r w:rsidRPr="003B7FCD">
        <w:rPr>
          <w:rFonts w:asciiTheme="minorEastAsia" w:hAnsiTheme="minorEastAsia" w:hint="eastAsia"/>
          <w:sz w:val="24"/>
          <w:szCs w:val="24"/>
        </w:rPr>
        <w:t>思想政治教育</w:t>
      </w:r>
      <w:r w:rsidRPr="003B7FCD">
        <w:rPr>
          <w:rFonts w:asciiTheme="minorEastAsia" w:hAnsiTheme="minorEastAsia"/>
          <w:sz w:val="24"/>
          <w:szCs w:val="24"/>
        </w:rPr>
        <w:t>体系</w:t>
      </w:r>
      <w:r w:rsidRPr="003B7FCD">
        <w:rPr>
          <w:rFonts w:asciiTheme="minorEastAsia" w:hAnsiTheme="minorEastAsia" w:hint="eastAsia"/>
          <w:sz w:val="24"/>
          <w:szCs w:val="24"/>
        </w:rPr>
        <w:t>，构建思想政治课、综合素养课、专业课“三位一体”的课程思政教育体系。</w:t>
      </w:r>
    </w:p>
    <w:p w14:paraId="76AA445B" w14:textId="77777777" w:rsidR="00FE0CE1" w:rsidRPr="003B7FCD" w:rsidRDefault="00FE0CE1" w:rsidP="003B7FCD">
      <w:pPr>
        <w:spacing w:line="400" w:lineRule="exact"/>
        <w:ind w:firstLineChars="200" w:firstLine="482"/>
        <w:jc w:val="left"/>
        <w:rPr>
          <w:rFonts w:asciiTheme="minorEastAsia" w:hAnsiTheme="minorEastAsia"/>
          <w:b/>
          <w:bCs/>
          <w:sz w:val="24"/>
          <w:szCs w:val="24"/>
        </w:rPr>
      </w:pPr>
      <w:r w:rsidRPr="003B7FCD">
        <w:rPr>
          <w:rFonts w:asciiTheme="minorEastAsia" w:hAnsiTheme="minorEastAsia"/>
          <w:b/>
          <w:bCs/>
          <w:sz w:val="24"/>
          <w:szCs w:val="24"/>
        </w:rPr>
        <w:t>2.</w:t>
      </w:r>
      <w:r w:rsidRPr="003B7FCD">
        <w:rPr>
          <w:rFonts w:asciiTheme="minorEastAsia" w:hAnsiTheme="minorEastAsia" w:hint="eastAsia"/>
          <w:b/>
          <w:bCs/>
          <w:sz w:val="24"/>
          <w:szCs w:val="24"/>
        </w:rPr>
        <w:t>坚持生态</w:t>
      </w:r>
      <w:r w:rsidRPr="003B7FCD">
        <w:rPr>
          <w:rFonts w:asciiTheme="minorEastAsia" w:hAnsiTheme="minorEastAsia"/>
          <w:b/>
          <w:bCs/>
          <w:sz w:val="24"/>
          <w:szCs w:val="24"/>
        </w:rPr>
        <w:t>特色</w:t>
      </w:r>
      <w:r w:rsidRPr="003B7FCD">
        <w:rPr>
          <w:rFonts w:asciiTheme="minorEastAsia" w:hAnsiTheme="minorEastAsia" w:hint="eastAsia"/>
          <w:b/>
          <w:bCs/>
          <w:sz w:val="24"/>
          <w:szCs w:val="24"/>
        </w:rPr>
        <w:t>，开展社会实践教育教学</w:t>
      </w:r>
    </w:p>
    <w:p w14:paraId="4A0E910D" w14:textId="665F7031" w:rsidR="00A53EF8" w:rsidRPr="007A404A" w:rsidRDefault="007A404A"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践行绿色发展理念，</w:t>
      </w:r>
      <w:r w:rsidR="00FE0CE1" w:rsidRPr="003B7FCD">
        <w:rPr>
          <w:rFonts w:asciiTheme="minorEastAsia" w:hAnsiTheme="minorEastAsia" w:hint="eastAsia"/>
          <w:sz w:val="24"/>
          <w:szCs w:val="24"/>
        </w:rPr>
        <w:t>弘扬“乐山乐水，无怨无悔”的西林精神，持续12年面向西南</w:t>
      </w:r>
      <w:r w:rsidR="00FE0CE1" w:rsidRPr="003B7FCD">
        <w:rPr>
          <w:rFonts w:asciiTheme="minorEastAsia" w:hAnsiTheme="minorEastAsia"/>
          <w:sz w:val="24"/>
          <w:szCs w:val="24"/>
        </w:rPr>
        <w:t>地区</w:t>
      </w:r>
      <w:r w:rsidR="00FE0CE1" w:rsidRPr="003B7FCD">
        <w:rPr>
          <w:rFonts w:asciiTheme="minorEastAsia" w:hAnsiTheme="minorEastAsia" w:hint="eastAsia"/>
          <w:sz w:val="24"/>
          <w:szCs w:val="24"/>
        </w:rPr>
        <w:t>的</w:t>
      </w:r>
      <w:r w:rsidR="00FE0CE1" w:rsidRPr="003B7FCD">
        <w:rPr>
          <w:rFonts w:asciiTheme="minorEastAsia" w:hAnsiTheme="minorEastAsia"/>
          <w:sz w:val="24"/>
          <w:szCs w:val="24"/>
        </w:rPr>
        <w:t>山区、</w:t>
      </w:r>
      <w:r w:rsidR="00FE0CE1" w:rsidRPr="003B7FCD">
        <w:rPr>
          <w:rFonts w:asciiTheme="minorEastAsia" w:hAnsiTheme="minorEastAsia" w:hint="eastAsia"/>
          <w:sz w:val="24"/>
          <w:szCs w:val="24"/>
        </w:rPr>
        <w:t>林区、</w:t>
      </w:r>
      <w:r w:rsidR="00FE0CE1" w:rsidRPr="003B7FCD">
        <w:rPr>
          <w:rFonts w:asciiTheme="minorEastAsia" w:hAnsiTheme="minorEastAsia"/>
          <w:sz w:val="24"/>
          <w:szCs w:val="24"/>
        </w:rPr>
        <w:t>乡村、民族地区开展</w:t>
      </w:r>
      <w:r w:rsidR="00FE0CE1" w:rsidRPr="003B7FCD">
        <w:rPr>
          <w:rFonts w:asciiTheme="minorEastAsia" w:hAnsiTheme="minorEastAsia" w:hint="eastAsia"/>
          <w:sz w:val="24"/>
          <w:szCs w:val="24"/>
        </w:rPr>
        <w:t>“设计考察与研究”</w:t>
      </w:r>
      <w:r>
        <w:rPr>
          <w:rFonts w:asciiTheme="minorEastAsia" w:hAnsiTheme="minorEastAsia" w:hint="eastAsia"/>
          <w:sz w:val="24"/>
          <w:szCs w:val="24"/>
        </w:rPr>
        <w:t>、“田野调查研究与创新</w:t>
      </w:r>
      <w:r>
        <w:rPr>
          <w:rFonts w:asciiTheme="minorEastAsia" w:hAnsiTheme="minorEastAsia" w:hint="eastAsia"/>
          <w:sz w:val="24"/>
          <w:szCs w:val="24"/>
        </w:rPr>
        <w:lastRenderedPageBreak/>
        <w:t>设计”</w:t>
      </w:r>
      <w:r w:rsidR="00FE0CE1" w:rsidRPr="003B7FCD">
        <w:rPr>
          <w:rFonts w:asciiTheme="minorEastAsia" w:hAnsiTheme="minorEastAsia" w:hint="eastAsia"/>
          <w:sz w:val="24"/>
          <w:szCs w:val="24"/>
        </w:rPr>
        <w:t>课程实践，对西南</w:t>
      </w:r>
      <w:r w:rsidR="00FE0CE1" w:rsidRPr="003B7FCD">
        <w:rPr>
          <w:rFonts w:asciiTheme="minorEastAsia" w:hAnsiTheme="minorEastAsia"/>
          <w:sz w:val="24"/>
          <w:szCs w:val="24"/>
        </w:rPr>
        <w:t>地区</w:t>
      </w:r>
      <w:r w:rsidR="00FE0CE1" w:rsidRPr="003B7FCD">
        <w:rPr>
          <w:rFonts w:asciiTheme="minorEastAsia" w:hAnsiTheme="minorEastAsia" w:hint="eastAsia"/>
          <w:sz w:val="24"/>
          <w:szCs w:val="24"/>
        </w:rPr>
        <w:t>人居生态环境进行调查</w:t>
      </w:r>
      <w:r w:rsidR="00FE0CE1" w:rsidRPr="003B7FCD">
        <w:rPr>
          <w:rFonts w:asciiTheme="minorEastAsia" w:hAnsiTheme="minorEastAsia"/>
          <w:sz w:val="24"/>
          <w:szCs w:val="24"/>
        </w:rPr>
        <w:t>、研究</w:t>
      </w:r>
      <w:r w:rsidR="00FE0CE1" w:rsidRPr="003B7FCD">
        <w:rPr>
          <w:rFonts w:asciiTheme="minorEastAsia" w:hAnsiTheme="minorEastAsia" w:hint="eastAsia"/>
          <w:sz w:val="24"/>
          <w:szCs w:val="24"/>
        </w:rPr>
        <w:t>，</w:t>
      </w:r>
      <w:r w:rsidR="00FE0CE1" w:rsidRPr="003B7FCD">
        <w:rPr>
          <w:rFonts w:asciiTheme="minorEastAsia" w:hAnsiTheme="minorEastAsia"/>
          <w:sz w:val="24"/>
          <w:szCs w:val="24"/>
        </w:rPr>
        <w:t>开展创新</w:t>
      </w:r>
      <w:r w:rsidR="00FE0CE1" w:rsidRPr="003B7FCD">
        <w:rPr>
          <w:rFonts w:asciiTheme="minorEastAsia" w:hAnsiTheme="minorEastAsia" w:hint="eastAsia"/>
          <w:sz w:val="24"/>
          <w:szCs w:val="24"/>
        </w:rPr>
        <w:t>创意</w:t>
      </w:r>
      <w:r w:rsidR="00FE0CE1" w:rsidRPr="003B7FCD">
        <w:rPr>
          <w:rFonts w:asciiTheme="minorEastAsia" w:hAnsiTheme="minorEastAsia"/>
          <w:sz w:val="24"/>
          <w:szCs w:val="24"/>
        </w:rPr>
        <w:t>设计，</w:t>
      </w:r>
      <w:r w:rsidR="00FE0CE1" w:rsidRPr="003B7FCD">
        <w:rPr>
          <w:rFonts w:asciiTheme="minorEastAsia" w:hAnsiTheme="minorEastAsia" w:hint="eastAsia"/>
          <w:sz w:val="24"/>
          <w:szCs w:val="24"/>
        </w:rPr>
        <w:t>继承和发扬优秀民族文化传统，助力</w:t>
      </w:r>
      <w:r w:rsidR="00FE0CE1" w:rsidRPr="003B7FCD">
        <w:rPr>
          <w:rFonts w:asciiTheme="minorEastAsia" w:hAnsiTheme="minorEastAsia"/>
          <w:sz w:val="24"/>
          <w:szCs w:val="24"/>
        </w:rPr>
        <w:t>人居生态环境</w:t>
      </w:r>
      <w:r w:rsidR="00FE0CE1" w:rsidRPr="003B7FCD">
        <w:rPr>
          <w:rFonts w:asciiTheme="minorEastAsia" w:hAnsiTheme="minorEastAsia" w:hint="eastAsia"/>
          <w:sz w:val="24"/>
          <w:szCs w:val="24"/>
        </w:rPr>
        <w:t>改善；连续5年开展校企合作主题创意活动，弘扬生态文化，</w:t>
      </w:r>
      <w:r w:rsidR="00FE0CE1" w:rsidRPr="003B7FCD">
        <w:rPr>
          <w:rFonts w:asciiTheme="minorEastAsia" w:hAnsiTheme="minorEastAsia"/>
          <w:sz w:val="24"/>
          <w:szCs w:val="24"/>
        </w:rPr>
        <w:t>开展设计服务</w:t>
      </w:r>
      <w:r w:rsidR="00FE0CE1" w:rsidRPr="003B7FCD">
        <w:rPr>
          <w:rFonts w:asciiTheme="minorEastAsia" w:hAnsiTheme="minorEastAsia" w:hint="eastAsia"/>
          <w:sz w:val="24"/>
          <w:szCs w:val="24"/>
        </w:rPr>
        <w:t>；依托专业优势，助力脱贫攻坚，3次组织学生</w:t>
      </w:r>
      <w:r w:rsidR="00962E49" w:rsidRPr="007A404A">
        <w:rPr>
          <w:rFonts w:asciiTheme="minorEastAsia" w:hAnsiTheme="minorEastAsia" w:hint="eastAsia"/>
          <w:sz w:val="24"/>
          <w:szCs w:val="24"/>
        </w:rPr>
        <w:t>暑期</w:t>
      </w:r>
      <w:r w:rsidR="00FE0CE1" w:rsidRPr="003B7FCD">
        <w:rPr>
          <w:rFonts w:asciiTheme="minorEastAsia" w:hAnsiTheme="minorEastAsia" w:hint="eastAsia"/>
          <w:sz w:val="24"/>
          <w:szCs w:val="24"/>
        </w:rPr>
        <w:t>到大关县、永善县等贫困地区开展“文化艺术三下乡”社会实践。</w:t>
      </w:r>
      <w:r w:rsidR="00962E49" w:rsidRPr="007A404A">
        <w:rPr>
          <w:rFonts w:asciiTheme="minorEastAsia" w:hAnsiTheme="minorEastAsia"/>
          <w:sz w:val="24"/>
          <w:szCs w:val="24"/>
        </w:rPr>
        <w:t>其中</w:t>
      </w:r>
      <w:r w:rsidR="00962E49" w:rsidRPr="007A404A">
        <w:rPr>
          <w:rFonts w:asciiTheme="minorEastAsia" w:hAnsiTheme="minorEastAsia" w:hint="eastAsia"/>
          <w:sz w:val="24"/>
          <w:szCs w:val="24"/>
        </w:rPr>
        <w:t>，</w:t>
      </w:r>
      <w:r w:rsidR="00962E49" w:rsidRPr="007A404A">
        <w:rPr>
          <w:rFonts w:asciiTheme="minorEastAsia" w:hAnsiTheme="minorEastAsia"/>
          <w:sz w:val="24"/>
          <w:szCs w:val="24"/>
        </w:rPr>
        <w:t>“麓川”三</w:t>
      </w:r>
      <w:r w:rsidR="00962E49" w:rsidRPr="007A404A">
        <w:rPr>
          <w:rFonts w:asciiTheme="minorEastAsia" w:hAnsiTheme="minorEastAsia" w:hint="eastAsia"/>
          <w:sz w:val="24"/>
          <w:szCs w:val="24"/>
        </w:rPr>
        <w:t>下乡社会实践服务队获评“</w:t>
      </w:r>
      <w:r w:rsidR="00962E49" w:rsidRPr="007A404A">
        <w:rPr>
          <w:rFonts w:asciiTheme="minorEastAsia" w:hAnsiTheme="minorEastAsia"/>
          <w:sz w:val="24"/>
          <w:szCs w:val="24"/>
        </w:rPr>
        <w:t>2021年第七届寻找全国大学生百强暑期实践团体”</w:t>
      </w:r>
      <w:r w:rsidR="00962E49" w:rsidRPr="007A404A">
        <w:rPr>
          <w:rFonts w:asciiTheme="minorEastAsia" w:hAnsiTheme="minorEastAsia" w:hint="eastAsia"/>
          <w:sz w:val="24"/>
          <w:szCs w:val="24"/>
        </w:rPr>
        <w:t>。</w:t>
      </w:r>
    </w:p>
    <w:p w14:paraId="03EAB651" w14:textId="77777777" w:rsidR="00FE0CE1" w:rsidRPr="003B7FCD" w:rsidRDefault="00FE0CE1" w:rsidP="003B7FCD">
      <w:pPr>
        <w:spacing w:line="400" w:lineRule="exact"/>
        <w:ind w:firstLineChars="200" w:firstLine="482"/>
        <w:jc w:val="left"/>
        <w:rPr>
          <w:rFonts w:asciiTheme="minorEastAsia" w:hAnsiTheme="minorEastAsia"/>
          <w:b/>
          <w:bCs/>
          <w:sz w:val="24"/>
          <w:szCs w:val="24"/>
        </w:rPr>
      </w:pPr>
      <w:r w:rsidRPr="003B7FCD">
        <w:rPr>
          <w:rFonts w:asciiTheme="minorEastAsia" w:hAnsiTheme="minorEastAsia" w:hint="eastAsia"/>
          <w:b/>
          <w:bCs/>
          <w:sz w:val="24"/>
          <w:szCs w:val="24"/>
        </w:rPr>
        <w:t>3.落实“品德塑造+业务指导”的双责任，创新意识形态教育</w:t>
      </w:r>
    </w:p>
    <w:p w14:paraId="5E60E2C4" w14:textId="1F9CFA32" w:rsidR="00FE0CE1" w:rsidRPr="003B7FCD" w:rsidRDefault="00FE0CE1"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建立健全教师“一岗双责”的思政教育责任制度，强化</w:t>
      </w:r>
      <w:r w:rsidRPr="003B7FCD">
        <w:rPr>
          <w:rFonts w:asciiTheme="minorEastAsia" w:hAnsiTheme="minorEastAsia"/>
          <w:sz w:val="24"/>
          <w:szCs w:val="24"/>
        </w:rPr>
        <w:t>教师的</w:t>
      </w:r>
      <w:r w:rsidRPr="003B7FCD">
        <w:rPr>
          <w:rFonts w:asciiTheme="minorEastAsia" w:hAnsiTheme="minorEastAsia" w:hint="eastAsia"/>
          <w:sz w:val="24"/>
          <w:szCs w:val="24"/>
        </w:rPr>
        <w:t>责任感与使命感，做到</w:t>
      </w:r>
      <w:r w:rsidR="00876E18">
        <w:rPr>
          <w:rFonts w:asciiTheme="minorEastAsia" w:hAnsiTheme="minorEastAsia" w:hint="eastAsia"/>
          <w:sz w:val="24"/>
          <w:szCs w:val="24"/>
        </w:rPr>
        <w:t>研究生导师</w:t>
      </w:r>
      <w:r w:rsidRPr="003B7FCD">
        <w:rPr>
          <w:rFonts w:asciiTheme="minorEastAsia" w:hAnsiTheme="minorEastAsia" w:hint="eastAsia"/>
          <w:sz w:val="24"/>
          <w:szCs w:val="24"/>
        </w:rPr>
        <w:t>既是学生业务学习的指导者</w:t>
      </w:r>
      <w:r w:rsidRPr="003B7FCD">
        <w:rPr>
          <w:rFonts w:asciiTheme="minorEastAsia" w:hAnsiTheme="minorEastAsia"/>
          <w:sz w:val="24"/>
          <w:szCs w:val="24"/>
        </w:rPr>
        <w:t>，</w:t>
      </w:r>
      <w:r w:rsidRPr="003B7FCD">
        <w:rPr>
          <w:rFonts w:asciiTheme="minorEastAsia" w:hAnsiTheme="minorEastAsia" w:hint="eastAsia"/>
          <w:sz w:val="24"/>
          <w:szCs w:val="24"/>
        </w:rPr>
        <w:t>更是道德品质成长的领路人。除了学院组织的主题党日、主题团日、主题班会之外，</w:t>
      </w:r>
      <w:r w:rsidR="00876E18">
        <w:rPr>
          <w:rFonts w:asciiTheme="minorEastAsia" w:hAnsiTheme="minorEastAsia" w:hint="eastAsia"/>
          <w:sz w:val="24"/>
          <w:szCs w:val="24"/>
        </w:rPr>
        <w:t>学科</w:t>
      </w:r>
      <w:r w:rsidRPr="003B7FCD">
        <w:rPr>
          <w:rFonts w:asciiTheme="minorEastAsia" w:hAnsiTheme="minorEastAsia" w:hint="eastAsia"/>
          <w:sz w:val="24"/>
          <w:szCs w:val="24"/>
        </w:rPr>
        <w:t>不仅</w:t>
      </w:r>
      <w:r w:rsidRPr="003B7FCD">
        <w:rPr>
          <w:rFonts w:asciiTheme="minorEastAsia" w:hAnsiTheme="minorEastAsia"/>
          <w:sz w:val="24"/>
          <w:szCs w:val="24"/>
        </w:rPr>
        <w:t>强调</w:t>
      </w:r>
      <w:r w:rsidRPr="003B7FCD">
        <w:rPr>
          <w:rFonts w:asciiTheme="minorEastAsia" w:hAnsiTheme="minorEastAsia" w:hint="eastAsia"/>
          <w:sz w:val="24"/>
          <w:szCs w:val="24"/>
        </w:rPr>
        <w:t>课堂、</w:t>
      </w:r>
      <w:r w:rsidRPr="003B7FCD">
        <w:rPr>
          <w:rFonts w:asciiTheme="minorEastAsia" w:hAnsiTheme="minorEastAsia"/>
          <w:sz w:val="24"/>
          <w:szCs w:val="24"/>
        </w:rPr>
        <w:t>实验室</w:t>
      </w:r>
      <w:r w:rsidRPr="003B7FCD">
        <w:rPr>
          <w:rFonts w:asciiTheme="minorEastAsia" w:hAnsiTheme="minorEastAsia" w:hint="eastAsia"/>
          <w:sz w:val="24"/>
          <w:szCs w:val="24"/>
        </w:rPr>
        <w:t>等实体阵地管理，而且强调互联网、新媒体等新阵地的管理，筑牢思政教育阵地。</w:t>
      </w:r>
    </w:p>
    <w:p w14:paraId="45E872E3" w14:textId="77777777" w:rsidR="00FE0CE1" w:rsidRPr="003B7FCD" w:rsidRDefault="00FE0CE1" w:rsidP="003B7FCD">
      <w:pPr>
        <w:spacing w:line="400" w:lineRule="exact"/>
        <w:ind w:firstLineChars="200" w:firstLine="482"/>
        <w:jc w:val="left"/>
        <w:rPr>
          <w:rFonts w:asciiTheme="minorEastAsia" w:hAnsiTheme="minorEastAsia"/>
          <w:b/>
          <w:bCs/>
          <w:sz w:val="24"/>
          <w:szCs w:val="24"/>
        </w:rPr>
      </w:pPr>
      <w:r w:rsidRPr="003B7FCD">
        <w:rPr>
          <w:rFonts w:asciiTheme="minorEastAsia" w:hAnsiTheme="minorEastAsia"/>
          <w:b/>
          <w:bCs/>
          <w:sz w:val="24"/>
          <w:szCs w:val="24"/>
        </w:rPr>
        <w:t>4.</w:t>
      </w:r>
      <w:r w:rsidRPr="003B7FCD">
        <w:rPr>
          <w:rFonts w:asciiTheme="minorEastAsia" w:hAnsiTheme="minorEastAsia" w:hint="eastAsia"/>
          <w:b/>
          <w:bCs/>
          <w:sz w:val="24"/>
          <w:szCs w:val="24"/>
        </w:rPr>
        <w:t>加强基层党组织建设，激活支部活力</w:t>
      </w:r>
    </w:p>
    <w:p w14:paraId="018C47B5" w14:textId="77777777" w:rsidR="00FE0CE1" w:rsidRPr="003B7FCD" w:rsidRDefault="00FE0CE1"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坚持党建引领，严格按照“</w:t>
      </w:r>
      <w:r w:rsidRPr="003B7FCD">
        <w:rPr>
          <w:rFonts w:asciiTheme="minorEastAsia" w:hAnsiTheme="minorEastAsia"/>
          <w:sz w:val="24"/>
          <w:szCs w:val="24"/>
        </w:rPr>
        <w:t>5个阶段25个步骤”发展党员；根据专业情况及时调整支部设置，选好配齐支部班子；</w:t>
      </w:r>
      <w:r w:rsidRPr="003B7FCD">
        <w:rPr>
          <w:rFonts w:asciiTheme="minorEastAsia" w:hAnsiTheme="minorEastAsia" w:hint="eastAsia"/>
          <w:sz w:val="24"/>
          <w:szCs w:val="24"/>
        </w:rPr>
        <w:t>研究生支部采用“双带头人”制度，支部书记既是党建能手，也是学科业务骨干，引导学生政治素养和专业能力同步提升；创新支部生活，教工支部与研究生支部结对共建，进行思想的碰撞与融合，激活支部活力，发挥党员模范带头作用。</w:t>
      </w:r>
    </w:p>
    <w:p w14:paraId="7DA7AB0A" w14:textId="77777777" w:rsidR="00FE0CE1" w:rsidRPr="003B7FCD" w:rsidRDefault="00FE0CE1" w:rsidP="003B7FCD">
      <w:pPr>
        <w:spacing w:line="400" w:lineRule="exact"/>
        <w:ind w:firstLineChars="200" w:firstLine="482"/>
        <w:jc w:val="left"/>
        <w:rPr>
          <w:rFonts w:asciiTheme="minorEastAsia" w:hAnsiTheme="minorEastAsia"/>
          <w:b/>
          <w:bCs/>
          <w:sz w:val="24"/>
          <w:szCs w:val="24"/>
        </w:rPr>
      </w:pPr>
      <w:r w:rsidRPr="003B7FCD">
        <w:rPr>
          <w:rFonts w:asciiTheme="minorEastAsia" w:hAnsiTheme="minorEastAsia"/>
          <w:b/>
          <w:bCs/>
          <w:sz w:val="24"/>
          <w:szCs w:val="24"/>
        </w:rPr>
        <w:t>5.</w:t>
      </w:r>
      <w:hyperlink r:id="rId6" w:tgtFrame="_blank" w:history="1">
        <w:r w:rsidRPr="003B7FCD">
          <w:rPr>
            <w:rFonts w:asciiTheme="minorEastAsia" w:hAnsiTheme="minorEastAsia" w:hint="eastAsia"/>
            <w:b/>
            <w:bCs/>
            <w:sz w:val="24"/>
            <w:szCs w:val="24"/>
          </w:rPr>
          <w:t>坚持“又红又专”</w:t>
        </w:r>
      </w:hyperlink>
      <w:hyperlink r:id="rId7" w:tgtFrame="_blank" w:history="1">
        <w:r w:rsidRPr="003B7FCD">
          <w:rPr>
            <w:rFonts w:asciiTheme="minorEastAsia" w:hAnsiTheme="minorEastAsia" w:hint="eastAsia"/>
            <w:b/>
            <w:bCs/>
            <w:sz w:val="24"/>
            <w:szCs w:val="24"/>
          </w:rPr>
          <w:t>，加强思政队伍建设</w:t>
        </w:r>
      </w:hyperlink>
    </w:p>
    <w:p w14:paraId="3894390C" w14:textId="7864D7EF" w:rsidR="00792B02" w:rsidRPr="00792B02" w:rsidRDefault="00FE0CE1"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在专兼职思政队伍建设中，坚持“德才兼备，以德为先”的标准，严把选人用人关，坚持政治过硬和业务精湛的双考核。采用“辅导员+班主任”模式，配备</w:t>
      </w:r>
      <w:r w:rsidRPr="003B7FCD">
        <w:rPr>
          <w:rFonts w:asciiTheme="minorEastAsia" w:hAnsiTheme="minorEastAsia"/>
          <w:sz w:val="24"/>
          <w:szCs w:val="24"/>
        </w:rPr>
        <w:t>坚</w:t>
      </w:r>
      <w:r w:rsidRPr="003B7FCD">
        <w:rPr>
          <w:rFonts w:asciiTheme="minorEastAsia" w:hAnsiTheme="minorEastAsia" w:hint="eastAsia"/>
          <w:sz w:val="24"/>
          <w:szCs w:val="24"/>
        </w:rPr>
        <w:t>强有力的思政工作队伍。各个班级设专职辅导员</w:t>
      </w:r>
      <w:r w:rsidRPr="003B7FCD">
        <w:rPr>
          <w:rFonts w:asciiTheme="minorEastAsia" w:hAnsiTheme="minorEastAsia"/>
          <w:sz w:val="24"/>
          <w:szCs w:val="24"/>
        </w:rPr>
        <w:t>1</w:t>
      </w:r>
      <w:r w:rsidRPr="003B7FCD">
        <w:rPr>
          <w:rFonts w:asciiTheme="minorEastAsia" w:hAnsiTheme="minorEastAsia" w:hint="eastAsia"/>
          <w:sz w:val="24"/>
          <w:szCs w:val="24"/>
        </w:rPr>
        <w:t>人、心理委员1人、教学信息员1人。</w:t>
      </w:r>
    </w:p>
    <w:p w14:paraId="1C4F1F1E" w14:textId="77777777" w:rsidR="000D3BDD" w:rsidRPr="00880A47" w:rsidRDefault="000D3BDD" w:rsidP="003B7FCD">
      <w:pPr>
        <w:widowControl/>
        <w:shd w:val="clear" w:color="auto" w:fill="FFFFFF"/>
        <w:spacing w:line="400" w:lineRule="exact"/>
        <w:ind w:firstLine="426"/>
        <w:jc w:val="left"/>
        <w:rPr>
          <w:rFonts w:asciiTheme="minorEastAsia" w:hAnsiTheme="minorEastAsia" w:cs="宋体"/>
          <w:b/>
          <w:bCs/>
          <w:color w:val="333333"/>
          <w:kern w:val="0"/>
          <w:sz w:val="24"/>
          <w:szCs w:val="24"/>
        </w:rPr>
      </w:pPr>
      <w:r w:rsidRPr="003B7FCD">
        <w:rPr>
          <w:rFonts w:asciiTheme="minorEastAsia" w:hAnsiTheme="minorEastAsia" w:cs="宋体" w:hint="eastAsia"/>
          <w:b/>
          <w:bCs/>
          <w:color w:val="333333"/>
          <w:kern w:val="0"/>
          <w:sz w:val="24"/>
          <w:szCs w:val="24"/>
        </w:rPr>
        <w:t>三、研究生培养相关制度及执行情况</w:t>
      </w:r>
    </w:p>
    <w:p w14:paraId="22698962" w14:textId="6C3B8FFC" w:rsidR="001A00C8" w:rsidRPr="00880A47" w:rsidRDefault="003B7FC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1</w:t>
      </w:r>
      <w:r w:rsidR="000D3BDD" w:rsidRPr="00880A47">
        <w:rPr>
          <w:rFonts w:asciiTheme="minorEastAsia" w:hAnsiTheme="minorEastAsia" w:hint="eastAsia"/>
          <w:b/>
          <w:bCs/>
          <w:sz w:val="24"/>
          <w:szCs w:val="24"/>
        </w:rPr>
        <w:t>.</w:t>
      </w:r>
      <w:r w:rsidR="001A00C8" w:rsidRPr="00880A47">
        <w:rPr>
          <w:rFonts w:asciiTheme="minorEastAsia" w:hAnsiTheme="minorEastAsia" w:hint="eastAsia"/>
          <w:b/>
          <w:bCs/>
          <w:sz w:val="24"/>
          <w:szCs w:val="24"/>
        </w:rPr>
        <w:t>以榜样</w:t>
      </w:r>
      <w:r w:rsidR="001A00C8" w:rsidRPr="00880A47">
        <w:rPr>
          <w:rFonts w:asciiTheme="minorEastAsia" w:hAnsiTheme="minorEastAsia"/>
          <w:b/>
          <w:bCs/>
          <w:sz w:val="24"/>
          <w:szCs w:val="24"/>
        </w:rPr>
        <w:t>的力量</w:t>
      </w:r>
      <w:r w:rsidR="001A00C8" w:rsidRPr="00880A47">
        <w:rPr>
          <w:rFonts w:asciiTheme="minorEastAsia" w:hAnsiTheme="minorEastAsia" w:hint="eastAsia"/>
          <w:b/>
          <w:bCs/>
          <w:sz w:val="24"/>
          <w:szCs w:val="24"/>
        </w:rPr>
        <w:t>，引导</w:t>
      </w:r>
      <w:r w:rsidR="00BB725B" w:rsidRPr="00880A47">
        <w:rPr>
          <w:rFonts w:asciiTheme="minorEastAsia" w:hAnsiTheme="minorEastAsia" w:hint="eastAsia"/>
          <w:b/>
          <w:bCs/>
          <w:sz w:val="24"/>
          <w:szCs w:val="24"/>
        </w:rPr>
        <w:t>研究生导师</w:t>
      </w:r>
      <w:r w:rsidR="001A00C8" w:rsidRPr="00880A47">
        <w:rPr>
          <w:rFonts w:asciiTheme="minorEastAsia" w:hAnsiTheme="minorEastAsia" w:hint="eastAsia"/>
          <w:b/>
          <w:bCs/>
          <w:sz w:val="24"/>
          <w:szCs w:val="24"/>
        </w:rPr>
        <w:t>弘扬师德</w:t>
      </w:r>
      <w:r w:rsidR="000E731A" w:rsidRPr="00880A47">
        <w:rPr>
          <w:rFonts w:asciiTheme="minorEastAsia" w:hAnsiTheme="minorEastAsia" w:hint="eastAsia"/>
          <w:b/>
          <w:bCs/>
          <w:sz w:val="24"/>
          <w:szCs w:val="24"/>
        </w:rPr>
        <w:t>师风</w:t>
      </w:r>
    </w:p>
    <w:p w14:paraId="45C83304" w14:textId="6B94114A" w:rsidR="001A00C8" w:rsidRPr="003B7FCD" w:rsidRDefault="001A00C8" w:rsidP="00E56B5A">
      <w:pPr>
        <w:spacing w:line="400" w:lineRule="exact"/>
        <w:ind w:firstLineChars="200" w:firstLine="480"/>
        <w:rPr>
          <w:rFonts w:asciiTheme="minorEastAsia" w:hAnsiTheme="minorEastAsia"/>
          <w:sz w:val="24"/>
          <w:szCs w:val="24"/>
        </w:rPr>
      </w:pPr>
      <w:r w:rsidRPr="003B7FCD">
        <w:rPr>
          <w:rFonts w:asciiTheme="minorEastAsia" w:hAnsiTheme="minorEastAsia"/>
          <w:sz w:val="24"/>
          <w:szCs w:val="24"/>
        </w:rPr>
        <w:t>秉承“树木树人，至真至善”校训，以榜样的力量，引导</w:t>
      </w:r>
      <w:r w:rsidR="0079312A">
        <w:rPr>
          <w:rFonts w:asciiTheme="minorEastAsia" w:hAnsiTheme="minorEastAsia" w:hint="eastAsia"/>
          <w:sz w:val="24"/>
          <w:szCs w:val="24"/>
        </w:rPr>
        <w:t>研究生导师</w:t>
      </w:r>
      <w:r w:rsidRPr="003B7FCD">
        <w:rPr>
          <w:rFonts w:asciiTheme="minorEastAsia" w:hAnsiTheme="minorEastAsia"/>
          <w:sz w:val="24"/>
          <w:szCs w:val="24"/>
        </w:rPr>
        <w:t>弘扬师德。组织教师学习西南林业大学</w:t>
      </w:r>
      <w:r w:rsidRPr="00876E18">
        <w:rPr>
          <w:rFonts w:asciiTheme="minorEastAsia" w:hAnsiTheme="minorEastAsia"/>
          <w:sz w:val="24"/>
          <w:szCs w:val="24"/>
        </w:rPr>
        <w:t>教育先贤徐永椿、曹诚一先生</w:t>
      </w:r>
      <w:r w:rsidRPr="003B7FCD">
        <w:rPr>
          <w:rFonts w:asciiTheme="minorEastAsia" w:hAnsiTheme="minorEastAsia"/>
          <w:sz w:val="24"/>
          <w:szCs w:val="24"/>
        </w:rPr>
        <w:t>追求真理、严谨治学的求实精神，淡泊名利、潜心研究的奉献精神，甘为人梯、奖掖后学的育人精神；组织教师学习</w:t>
      </w:r>
      <w:r w:rsidRPr="00876E18">
        <w:rPr>
          <w:rFonts w:asciiTheme="minorEastAsia" w:hAnsiTheme="minorEastAsia" w:hint="eastAsia"/>
          <w:sz w:val="24"/>
          <w:szCs w:val="24"/>
        </w:rPr>
        <w:t>“云岭楷模”李乡旺、</w:t>
      </w:r>
      <w:r w:rsidRPr="00876E18">
        <w:rPr>
          <w:rFonts w:asciiTheme="minorEastAsia" w:hAnsiTheme="minorEastAsia"/>
          <w:sz w:val="24"/>
          <w:szCs w:val="24"/>
        </w:rPr>
        <w:t>“全国科技助力精准扶贫先进个人”董文渊教授</w:t>
      </w:r>
      <w:r w:rsidRPr="003B7FCD">
        <w:rPr>
          <w:rFonts w:asciiTheme="minorEastAsia" w:hAnsiTheme="minorEastAsia"/>
          <w:sz w:val="24"/>
          <w:szCs w:val="24"/>
        </w:rPr>
        <w:t>先进事迹，学习林业人艰苦奋斗、勇于担当的精神，培育艰苦朴素、求真务实的品质，激励</w:t>
      </w:r>
      <w:r w:rsidRPr="003B7FCD">
        <w:rPr>
          <w:rFonts w:asciiTheme="minorEastAsia" w:hAnsiTheme="minorEastAsia" w:hint="eastAsia"/>
          <w:sz w:val="24"/>
          <w:szCs w:val="24"/>
        </w:rPr>
        <w:t>教师</w:t>
      </w:r>
      <w:r w:rsidRPr="003B7FCD">
        <w:rPr>
          <w:rFonts w:asciiTheme="minorEastAsia" w:hAnsiTheme="minorEastAsia"/>
          <w:sz w:val="24"/>
          <w:szCs w:val="24"/>
        </w:rPr>
        <w:t>以专业所学服务国家建设和社会发展。</w:t>
      </w:r>
    </w:p>
    <w:p w14:paraId="2C5A060F" w14:textId="7A3CBFE8" w:rsidR="001A00C8" w:rsidRPr="003B7FCD" w:rsidRDefault="001A00C8"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严格执行《西南林业大学师德负面清单及失范行为处理办法（试行）》，建立党政齐抓共管的领导机制和严格规范的培训制度。将学习师德规范纳入教师培训计划，作为教师岗前培训和教师在职培训的重要内容。</w:t>
      </w:r>
      <w:r w:rsidR="00A06901">
        <w:rPr>
          <w:rFonts w:asciiTheme="minorEastAsia" w:hAnsiTheme="minorEastAsia" w:hint="eastAsia"/>
          <w:sz w:val="24"/>
          <w:szCs w:val="24"/>
        </w:rPr>
        <w:t>研究生导师</w:t>
      </w:r>
      <w:r w:rsidRPr="003B7FCD">
        <w:rPr>
          <w:rFonts w:asciiTheme="minorEastAsia" w:hAnsiTheme="minorEastAsia" w:hint="eastAsia"/>
          <w:sz w:val="24"/>
          <w:szCs w:val="24"/>
        </w:rPr>
        <w:t>全员</w:t>
      </w:r>
      <w:r w:rsidRPr="003B7FCD">
        <w:rPr>
          <w:rFonts w:asciiTheme="minorEastAsia" w:hAnsiTheme="minorEastAsia"/>
          <w:sz w:val="24"/>
          <w:szCs w:val="24"/>
        </w:rPr>
        <w:t>参与了师德师风培训</w:t>
      </w:r>
      <w:r w:rsidRPr="003B7FCD">
        <w:rPr>
          <w:rFonts w:asciiTheme="minorEastAsia" w:hAnsiTheme="minorEastAsia" w:hint="eastAsia"/>
          <w:sz w:val="24"/>
          <w:szCs w:val="24"/>
        </w:rPr>
        <w:t>。</w:t>
      </w:r>
    </w:p>
    <w:p w14:paraId="14A72C9E" w14:textId="00270663" w:rsidR="001A00C8" w:rsidRDefault="001A00C8"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建立科学的监督、考评和奖惩机制。实行学校、学生、教师和社会等多方参与评价办法，从领导评价、学院互评、教师评价、家长评价、学生评价等分层次进行。</w:t>
      </w:r>
      <w:r w:rsidR="009700FC" w:rsidRPr="000E19CA">
        <w:rPr>
          <w:rFonts w:asciiTheme="minorEastAsia" w:hAnsiTheme="minorEastAsia"/>
          <w:sz w:val="24"/>
          <w:szCs w:val="24"/>
        </w:rPr>
        <w:t>每年</w:t>
      </w:r>
      <w:r w:rsidR="009700FC" w:rsidRPr="000E19CA">
        <w:rPr>
          <w:rFonts w:asciiTheme="minorEastAsia" w:hAnsiTheme="minorEastAsia" w:hint="eastAsia"/>
          <w:sz w:val="24"/>
          <w:szCs w:val="24"/>
        </w:rPr>
        <w:t>召开学院</w:t>
      </w:r>
      <w:r w:rsidR="009700FC" w:rsidRPr="000E19CA">
        <w:rPr>
          <w:rFonts w:asciiTheme="minorEastAsia" w:hAnsiTheme="minorEastAsia"/>
          <w:sz w:val="24"/>
          <w:szCs w:val="24"/>
        </w:rPr>
        <w:t>工会大会，</w:t>
      </w:r>
      <w:r w:rsidR="009700FC" w:rsidRPr="000E19CA">
        <w:rPr>
          <w:rFonts w:asciiTheme="minorEastAsia" w:hAnsiTheme="minorEastAsia" w:hint="eastAsia"/>
          <w:sz w:val="24"/>
          <w:szCs w:val="24"/>
        </w:rPr>
        <w:t>表彰师德师风先进</w:t>
      </w:r>
      <w:r w:rsidR="009700FC" w:rsidRPr="000E19CA">
        <w:rPr>
          <w:rFonts w:asciiTheme="minorEastAsia" w:hAnsiTheme="minorEastAsia"/>
          <w:sz w:val="24"/>
          <w:szCs w:val="24"/>
        </w:rPr>
        <w:t>个人</w:t>
      </w:r>
      <w:r w:rsidR="009700FC" w:rsidRPr="000E19CA">
        <w:rPr>
          <w:rFonts w:asciiTheme="minorEastAsia" w:hAnsiTheme="minorEastAsia" w:hint="eastAsia"/>
          <w:sz w:val="24"/>
          <w:szCs w:val="24"/>
        </w:rPr>
        <w:t>及</w:t>
      </w:r>
      <w:r w:rsidR="009700FC" w:rsidRPr="000E19CA">
        <w:rPr>
          <w:rFonts w:asciiTheme="minorEastAsia" w:hAnsiTheme="minorEastAsia"/>
          <w:sz w:val="24"/>
          <w:szCs w:val="24"/>
        </w:rPr>
        <w:t>组织</w:t>
      </w:r>
      <w:r w:rsidR="009700FC" w:rsidRPr="000E19CA">
        <w:rPr>
          <w:rFonts w:asciiTheme="minorEastAsia" w:hAnsiTheme="minorEastAsia" w:hint="eastAsia"/>
          <w:sz w:val="24"/>
          <w:szCs w:val="24"/>
        </w:rPr>
        <w:t>，</w:t>
      </w:r>
      <w:r w:rsidR="009700FC" w:rsidRPr="000E19CA">
        <w:rPr>
          <w:rFonts w:asciiTheme="minorEastAsia" w:hAnsiTheme="minorEastAsia"/>
          <w:sz w:val="24"/>
          <w:szCs w:val="24"/>
        </w:rPr>
        <w:t>并在年终评优</w:t>
      </w:r>
      <w:r w:rsidR="009700FC" w:rsidRPr="000E19CA">
        <w:rPr>
          <w:rFonts w:asciiTheme="minorEastAsia" w:hAnsiTheme="minorEastAsia" w:hint="eastAsia"/>
          <w:sz w:val="24"/>
          <w:szCs w:val="24"/>
        </w:rPr>
        <w:t>评</w:t>
      </w:r>
      <w:r w:rsidR="009700FC" w:rsidRPr="000E19CA">
        <w:rPr>
          <w:rFonts w:asciiTheme="minorEastAsia" w:hAnsiTheme="minorEastAsia"/>
          <w:sz w:val="24"/>
          <w:szCs w:val="24"/>
        </w:rPr>
        <w:t>先</w:t>
      </w:r>
      <w:r w:rsidR="009700FC" w:rsidRPr="000E19CA">
        <w:rPr>
          <w:rFonts w:asciiTheme="minorEastAsia" w:hAnsiTheme="minorEastAsia" w:hint="eastAsia"/>
          <w:sz w:val="24"/>
          <w:szCs w:val="24"/>
        </w:rPr>
        <w:t>、绩效考核等</w:t>
      </w:r>
      <w:r w:rsidR="009700FC" w:rsidRPr="000E19CA">
        <w:rPr>
          <w:rFonts w:asciiTheme="minorEastAsia" w:hAnsiTheme="minorEastAsia"/>
          <w:sz w:val="24"/>
          <w:szCs w:val="24"/>
        </w:rPr>
        <w:t>工作</w:t>
      </w:r>
      <w:r w:rsidR="009700FC" w:rsidRPr="000E19CA">
        <w:rPr>
          <w:rFonts w:asciiTheme="minorEastAsia" w:hAnsiTheme="minorEastAsia"/>
          <w:sz w:val="24"/>
          <w:szCs w:val="24"/>
        </w:rPr>
        <w:lastRenderedPageBreak/>
        <w:t>中给予激励</w:t>
      </w:r>
      <w:r w:rsidR="009700FC" w:rsidRPr="000E19CA">
        <w:rPr>
          <w:rFonts w:asciiTheme="minorEastAsia" w:hAnsiTheme="minorEastAsia" w:hint="eastAsia"/>
          <w:sz w:val="24"/>
          <w:szCs w:val="24"/>
        </w:rPr>
        <w:t>。</w:t>
      </w:r>
      <w:r w:rsidRPr="003B7FCD">
        <w:rPr>
          <w:rFonts w:asciiTheme="minorEastAsia" w:hAnsiTheme="minorEastAsia" w:hint="eastAsia"/>
          <w:sz w:val="24"/>
          <w:szCs w:val="24"/>
        </w:rPr>
        <w:t>对于违反师德师风的教师，坚决实行一票否决制。</w:t>
      </w:r>
    </w:p>
    <w:p w14:paraId="6C676198" w14:textId="341368FF" w:rsidR="000E731A" w:rsidRPr="00880A47" w:rsidRDefault="000E731A"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2</w:t>
      </w:r>
      <w:r w:rsidR="00A06901" w:rsidRPr="00880A47">
        <w:rPr>
          <w:rFonts w:asciiTheme="minorEastAsia" w:hAnsiTheme="minorEastAsia" w:hint="eastAsia"/>
          <w:b/>
          <w:bCs/>
          <w:sz w:val="24"/>
          <w:szCs w:val="24"/>
        </w:rPr>
        <w:t>.</w:t>
      </w:r>
      <w:r w:rsidRPr="00880A47">
        <w:rPr>
          <w:rFonts w:asciiTheme="minorEastAsia" w:hAnsiTheme="minorEastAsia" w:hint="eastAsia"/>
          <w:b/>
          <w:bCs/>
          <w:sz w:val="24"/>
          <w:szCs w:val="24"/>
        </w:rPr>
        <w:t>实行多层次协同督导的研究生课程教学督导制度</w:t>
      </w:r>
    </w:p>
    <w:p w14:paraId="0DD52304" w14:textId="6322D218" w:rsidR="00836FB0" w:rsidRPr="00E56B5A" w:rsidRDefault="000E731A"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建立了学校研究生院、学院教学督导组、学院教务办</w:t>
      </w:r>
      <w:r w:rsidR="00A06901" w:rsidRPr="00E56B5A">
        <w:rPr>
          <w:rFonts w:asciiTheme="minorEastAsia" w:hAnsiTheme="minorEastAsia" w:hint="eastAsia"/>
          <w:sz w:val="24"/>
          <w:szCs w:val="24"/>
        </w:rPr>
        <w:t>、</w:t>
      </w:r>
      <w:r w:rsidRPr="00E56B5A">
        <w:rPr>
          <w:rFonts w:asciiTheme="minorEastAsia" w:hAnsiTheme="minorEastAsia" w:hint="eastAsia"/>
          <w:sz w:val="24"/>
          <w:szCs w:val="24"/>
        </w:rPr>
        <w:t>学生四个协同督导层次，构建包括质量目标、资源支持、组织管理、监控反馈系统的“四位一体”的质量保障机制，强化教学评价结果的运用，将教学质量评价结果与教师年度目标考核、教师职称评审</w:t>
      </w:r>
      <w:r w:rsidR="000E19CA" w:rsidRPr="00E56B5A">
        <w:rPr>
          <w:rFonts w:asciiTheme="minorEastAsia" w:hAnsiTheme="minorEastAsia" w:hint="eastAsia"/>
          <w:sz w:val="24"/>
          <w:szCs w:val="24"/>
        </w:rPr>
        <w:t>、绩效考核等</w:t>
      </w:r>
      <w:r w:rsidRPr="00E56B5A">
        <w:rPr>
          <w:rFonts w:asciiTheme="minorEastAsia" w:hAnsiTheme="minorEastAsia" w:hint="eastAsia"/>
          <w:sz w:val="24"/>
          <w:szCs w:val="24"/>
        </w:rPr>
        <w:t>挂钩。</w:t>
      </w:r>
    </w:p>
    <w:p w14:paraId="1101E7F0" w14:textId="77777777" w:rsidR="000D3BDD" w:rsidRPr="00880A47" w:rsidRDefault="000D3BD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3.严控毕业论文质量</w:t>
      </w:r>
    </w:p>
    <w:p w14:paraId="2E8486E5" w14:textId="4BB57EA4" w:rsidR="000E19CA" w:rsidRPr="00E56B5A" w:rsidRDefault="00C15EED"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对学位论文基本要求、学位论文撰写格式、学位论文打印及装订做出具体规定，以保障本</w:t>
      </w:r>
      <w:r w:rsidR="000E19CA" w:rsidRPr="00E56B5A">
        <w:rPr>
          <w:rFonts w:asciiTheme="minorEastAsia" w:hAnsiTheme="minorEastAsia" w:hint="eastAsia"/>
          <w:sz w:val="24"/>
          <w:szCs w:val="24"/>
        </w:rPr>
        <w:t>学科</w:t>
      </w:r>
      <w:r w:rsidRPr="00E56B5A">
        <w:rPr>
          <w:rFonts w:asciiTheme="minorEastAsia" w:hAnsiTheme="minorEastAsia" w:hint="eastAsia"/>
          <w:sz w:val="24"/>
          <w:szCs w:val="24"/>
        </w:rPr>
        <w:t>的研究生学位论文质量。</w:t>
      </w:r>
      <w:r w:rsidR="000D3BDD" w:rsidRPr="00E56B5A">
        <w:rPr>
          <w:rFonts w:asciiTheme="minorEastAsia" w:hAnsiTheme="minorEastAsia" w:hint="eastAsia"/>
          <w:sz w:val="24"/>
          <w:szCs w:val="24"/>
        </w:rPr>
        <w:t>严格实施开题报告评估</w:t>
      </w:r>
      <w:r w:rsidR="000D3BDD" w:rsidRPr="00E56B5A">
        <w:rPr>
          <w:rFonts w:asciiTheme="minorEastAsia" w:hAnsiTheme="minorEastAsia"/>
          <w:sz w:val="24"/>
          <w:szCs w:val="24"/>
        </w:rPr>
        <w:t>+</w:t>
      </w:r>
      <w:r w:rsidR="000D3BDD" w:rsidRPr="00E56B5A">
        <w:rPr>
          <w:rFonts w:asciiTheme="minorEastAsia" w:hAnsiTheme="minorEastAsia" w:hint="eastAsia"/>
          <w:sz w:val="24"/>
          <w:szCs w:val="24"/>
        </w:rPr>
        <w:t>中期考核</w:t>
      </w:r>
      <w:r w:rsidR="000D3BDD" w:rsidRPr="00E56B5A">
        <w:rPr>
          <w:rFonts w:asciiTheme="minorEastAsia" w:hAnsiTheme="minorEastAsia"/>
          <w:sz w:val="24"/>
          <w:szCs w:val="24"/>
        </w:rPr>
        <w:t>+</w:t>
      </w:r>
      <w:r w:rsidR="007950DC" w:rsidRPr="00E56B5A">
        <w:rPr>
          <w:rFonts w:asciiTheme="minorEastAsia" w:hAnsiTheme="minorEastAsia" w:hint="eastAsia"/>
          <w:sz w:val="24"/>
          <w:szCs w:val="24"/>
        </w:rPr>
        <w:t>论文初审+论文盲审</w:t>
      </w:r>
      <w:r w:rsidR="000D3BDD" w:rsidRPr="00E56B5A">
        <w:rPr>
          <w:rFonts w:asciiTheme="minorEastAsia" w:hAnsiTheme="minorEastAsia"/>
          <w:sz w:val="24"/>
          <w:szCs w:val="24"/>
        </w:rPr>
        <w:t>+</w:t>
      </w:r>
      <w:r w:rsidR="000D3BDD" w:rsidRPr="00E56B5A">
        <w:rPr>
          <w:rFonts w:asciiTheme="minorEastAsia" w:hAnsiTheme="minorEastAsia" w:hint="eastAsia"/>
          <w:sz w:val="24"/>
          <w:szCs w:val="24"/>
        </w:rPr>
        <w:t>学位论文答辩</w:t>
      </w:r>
      <w:r w:rsidR="000E19CA" w:rsidRPr="00E56B5A">
        <w:rPr>
          <w:rFonts w:asciiTheme="minorEastAsia" w:hAnsiTheme="minorEastAsia" w:hint="eastAsia"/>
          <w:sz w:val="24"/>
          <w:szCs w:val="24"/>
        </w:rPr>
        <w:t>的</w:t>
      </w:r>
      <w:r w:rsidR="000D3BDD" w:rsidRPr="00E56B5A">
        <w:rPr>
          <w:rFonts w:asciiTheme="minorEastAsia" w:hAnsiTheme="minorEastAsia" w:hint="eastAsia"/>
          <w:sz w:val="24"/>
          <w:szCs w:val="24"/>
        </w:rPr>
        <w:t>“</w:t>
      </w:r>
      <w:r w:rsidR="007950DC" w:rsidRPr="00E56B5A">
        <w:rPr>
          <w:rFonts w:asciiTheme="minorEastAsia" w:hAnsiTheme="minorEastAsia" w:hint="eastAsia"/>
          <w:sz w:val="24"/>
          <w:szCs w:val="24"/>
        </w:rPr>
        <w:t>五</w:t>
      </w:r>
      <w:r w:rsidR="000D3BDD" w:rsidRPr="00E56B5A">
        <w:rPr>
          <w:rFonts w:asciiTheme="minorEastAsia" w:hAnsiTheme="minorEastAsia" w:hint="eastAsia"/>
          <w:sz w:val="24"/>
          <w:szCs w:val="24"/>
        </w:rPr>
        <w:t>环节”制度，由开题报告审核小组对论文开题进行评估，中期考核小组根据考核结果确定淘汰与延期，通过</w:t>
      </w:r>
      <w:r w:rsidR="007950DC" w:rsidRPr="00E56B5A">
        <w:rPr>
          <w:rFonts w:asciiTheme="minorEastAsia" w:hAnsiTheme="minorEastAsia" w:hint="eastAsia"/>
          <w:sz w:val="24"/>
          <w:szCs w:val="24"/>
        </w:rPr>
        <w:t>初审才能提交正式评审</w:t>
      </w:r>
      <w:r w:rsidR="00230E3D" w:rsidRPr="00E56B5A">
        <w:rPr>
          <w:rFonts w:asciiTheme="minorEastAsia" w:hAnsiTheme="minorEastAsia" w:hint="eastAsia"/>
          <w:sz w:val="24"/>
          <w:szCs w:val="24"/>
        </w:rPr>
        <w:t>。</w:t>
      </w:r>
      <w:r w:rsidR="000D3BDD" w:rsidRPr="00E56B5A">
        <w:rPr>
          <w:rFonts w:asciiTheme="minorEastAsia" w:hAnsiTheme="minorEastAsia" w:hint="eastAsia"/>
          <w:sz w:val="24"/>
          <w:szCs w:val="24"/>
        </w:rPr>
        <w:t>论文采取双盲评审，最后由学位分委员会对论文质量进行审核。</w:t>
      </w:r>
      <w:r w:rsidR="00DD414A" w:rsidRPr="00E56B5A">
        <w:rPr>
          <w:rFonts w:asciiTheme="minorEastAsia" w:hAnsiTheme="minorEastAsia" w:hint="eastAsia"/>
          <w:sz w:val="24"/>
          <w:szCs w:val="24"/>
        </w:rPr>
        <w:t>近两年授予学位硕士研究生</w:t>
      </w:r>
      <w:r w:rsidR="00DD414A" w:rsidRPr="00E56B5A">
        <w:rPr>
          <w:rFonts w:asciiTheme="minorEastAsia" w:hAnsiTheme="minorEastAsia"/>
          <w:sz w:val="24"/>
          <w:szCs w:val="24"/>
        </w:rPr>
        <w:t>48</w:t>
      </w:r>
      <w:r w:rsidR="00DD414A" w:rsidRPr="00E56B5A">
        <w:rPr>
          <w:rFonts w:asciiTheme="minorEastAsia" w:hAnsiTheme="minorEastAsia" w:hint="eastAsia"/>
          <w:sz w:val="24"/>
          <w:szCs w:val="24"/>
        </w:rPr>
        <w:t>人，获校级优秀论文</w:t>
      </w:r>
      <w:r w:rsidR="00DD414A" w:rsidRPr="00E56B5A">
        <w:rPr>
          <w:rFonts w:asciiTheme="minorEastAsia" w:hAnsiTheme="minorEastAsia"/>
          <w:sz w:val="24"/>
          <w:szCs w:val="24"/>
        </w:rPr>
        <w:t>2</w:t>
      </w:r>
      <w:r w:rsidR="00DD414A" w:rsidRPr="00E56B5A">
        <w:rPr>
          <w:rFonts w:asciiTheme="minorEastAsia" w:hAnsiTheme="minorEastAsia" w:hint="eastAsia"/>
          <w:sz w:val="24"/>
          <w:szCs w:val="24"/>
        </w:rPr>
        <w:t>篇。</w:t>
      </w:r>
      <w:r w:rsidR="006770D2" w:rsidRPr="00E56B5A">
        <w:rPr>
          <w:rFonts w:asciiTheme="minorEastAsia" w:hAnsiTheme="minorEastAsia" w:hint="eastAsia"/>
          <w:sz w:val="24"/>
          <w:szCs w:val="24"/>
        </w:rPr>
        <w:t>学位论文抽查</w:t>
      </w:r>
      <w:r w:rsidR="006770D2" w:rsidRPr="00E56B5A">
        <w:rPr>
          <w:rFonts w:asciiTheme="minorEastAsia" w:hAnsiTheme="minorEastAsia"/>
          <w:sz w:val="24"/>
          <w:szCs w:val="24"/>
        </w:rPr>
        <w:t>100%</w:t>
      </w:r>
      <w:r w:rsidR="006770D2" w:rsidRPr="00E56B5A">
        <w:rPr>
          <w:rFonts w:asciiTheme="minorEastAsia" w:hAnsiTheme="minorEastAsia" w:hint="eastAsia"/>
          <w:sz w:val="24"/>
          <w:szCs w:val="24"/>
        </w:rPr>
        <w:t>合格，</w:t>
      </w:r>
      <w:r w:rsidR="00DD414A" w:rsidRPr="00E56B5A">
        <w:rPr>
          <w:rFonts w:asciiTheme="minorEastAsia" w:hAnsiTheme="minorEastAsia" w:hint="eastAsia"/>
          <w:sz w:val="24"/>
          <w:szCs w:val="24"/>
        </w:rPr>
        <w:t>云南省论文抽检优良率达到6</w:t>
      </w:r>
      <w:r w:rsidR="00DD414A" w:rsidRPr="00E56B5A">
        <w:rPr>
          <w:rFonts w:asciiTheme="minorEastAsia" w:hAnsiTheme="minorEastAsia"/>
          <w:sz w:val="24"/>
          <w:szCs w:val="24"/>
        </w:rPr>
        <w:t>6%</w:t>
      </w:r>
      <w:r w:rsidR="00DD414A" w:rsidRPr="00E56B5A">
        <w:rPr>
          <w:rFonts w:asciiTheme="minorEastAsia" w:hAnsiTheme="minorEastAsia" w:hint="eastAsia"/>
          <w:sz w:val="24"/>
          <w:szCs w:val="24"/>
        </w:rPr>
        <w:t>。本学位点至今未出现过学术不端的行为记录。</w:t>
      </w:r>
    </w:p>
    <w:p w14:paraId="52F0ABB6" w14:textId="3A49599B" w:rsidR="000D3BDD" w:rsidRPr="00880A47" w:rsidRDefault="000D3BD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4.加强学术训练</w:t>
      </w:r>
    </w:p>
    <w:p w14:paraId="42FE92B1" w14:textId="4A704D2B" w:rsidR="00A53EF8" w:rsidRPr="00E56B5A" w:rsidRDefault="000D3BDD"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研究生积极参与</w:t>
      </w:r>
      <w:r w:rsidR="00C15EED" w:rsidRPr="00E56B5A">
        <w:rPr>
          <w:rFonts w:asciiTheme="minorEastAsia" w:hAnsiTheme="minorEastAsia" w:hint="eastAsia"/>
          <w:sz w:val="24"/>
          <w:szCs w:val="24"/>
        </w:rPr>
        <w:t>导师的</w:t>
      </w:r>
      <w:r w:rsidRPr="00E56B5A">
        <w:rPr>
          <w:rFonts w:asciiTheme="minorEastAsia" w:hAnsiTheme="minorEastAsia" w:hint="eastAsia"/>
          <w:sz w:val="24"/>
          <w:szCs w:val="24"/>
        </w:rPr>
        <w:t>国家</w:t>
      </w:r>
      <w:r w:rsidR="00E07705" w:rsidRPr="00E56B5A">
        <w:rPr>
          <w:rFonts w:asciiTheme="minorEastAsia" w:hAnsiTheme="minorEastAsia" w:hint="eastAsia"/>
          <w:sz w:val="24"/>
          <w:szCs w:val="24"/>
        </w:rPr>
        <w:t>社会</w:t>
      </w:r>
      <w:r w:rsidRPr="00E56B5A">
        <w:rPr>
          <w:rFonts w:asciiTheme="minorEastAsia" w:hAnsiTheme="minorEastAsia" w:hint="eastAsia"/>
          <w:sz w:val="24"/>
          <w:szCs w:val="24"/>
        </w:rPr>
        <w:t>科学基金</w:t>
      </w:r>
      <w:r w:rsidR="00E07705" w:rsidRPr="00E56B5A">
        <w:rPr>
          <w:rFonts w:asciiTheme="minorEastAsia" w:hAnsiTheme="minorEastAsia" w:hint="eastAsia"/>
          <w:sz w:val="24"/>
          <w:szCs w:val="24"/>
        </w:rPr>
        <w:t>项目、云南省</w:t>
      </w:r>
      <w:r w:rsidR="002545D1" w:rsidRPr="00E56B5A">
        <w:rPr>
          <w:rFonts w:asciiTheme="minorEastAsia" w:hAnsiTheme="minorEastAsia" w:hint="eastAsia"/>
          <w:sz w:val="24"/>
          <w:szCs w:val="24"/>
        </w:rPr>
        <w:t>哲学社会科学</w:t>
      </w:r>
      <w:r w:rsidR="00E07705" w:rsidRPr="00E56B5A">
        <w:rPr>
          <w:rFonts w:asciiTheme="minorEastAsia" w:hAnsiTheme="minorEastAsia" w:hint="eastAsia"/>
          <w:sz w:val="24"/>
          <w:szCs w:val="24"/>
        </w:rPr>
        <w:t>艺术</w:t>
      </w:r>
      <w:r w:rsidR="002545D1" w:rsidRPr="00E56B5A">
        <w:rPr>
          <w:rFonts w:asciiTheme="minorEastAsia" w:hAnsiTheme="minorEastAsia" w:hint="eastAsia"/>
          <w:sz w:val="24"/>
          <w:szCs w:val="24"/>
        </w:rPr>
        <w:t>科学</w:t>
      </w:r>
      <w:r w:rsidR="00E07705" w:rsidRPr="00E56B5A">
        <w:rPr>
          <w:rFonts w:asciiTheme="minorEastAsia" w:hAnsiTheme="minorEastAsia" w:hint="eastAsia"/>
          <w:sz w:val="24"/>
          <w:szCs w:val="24"/>
        </w:rPr>
        <w:t>规划项目</w:t>
      </w:r>
      <w:r w:rsidRPr="00E56B5A">
        <w:rPr>
          <w:rFonts w:asciiTheme="minorEastAsia" w:hAnsiTheme="minorEastAsia" w:hint="eastAsia"/>
          <w:sz w:val="24"/>
          <w:szCs w:val="24"/>
        </w:rPr>
        <w:t>等重要科研任务</w:t>
      </w:r>
      <w:r w:rsidR="007A0D9C" w:rsidRPr="00E56B5A">
        <w:rPr>
          <w:rFonts w:asciiTheme="minorEastAsia" w:hAnsiTheme="minorEastAsia" w:hint="eastAsia"/>
          <w:sz w:val="24"/>
          <w:szCs w:val="24"/>
        </w:rPr>
        <w:t>，</w:t>
      </w:r>
      <w:r w:rsidR="007A0D9C" w:rsidRPr="00E56B5A">
        <w:rPr>
          <w:rFonts w:asciiTheme="minorEastAsia" w:hAnsiTheme="minorEastAsia"/>
          <w:sz w:val="24"/>
          <w:szCs w:val="24"/>
        </w:rPr>
        <w:t>学生参与</w:t>
      </w:r>
      <w:r w:rsidR="006770D2" w:rsidRPr="00E56B5A">
        <w:rPr>
          <w:rFonts w:asciiTheme="minorEastAsia" w:hAnsiTheme="minorEastAsia" w:hint="eastAsia"/>
          <w:sz w:val="24"/>
          <w:szCs w:val="24"/>
        </w:rPr>
        <w:t>导师</w:t>
      </w:r>
      <w:r w:rsidR="007A0D9C" w:rsidRPr="00E56B5A">
        <w:rPr>
          <w:rFonts w:asciiTheme="minorEastAsia" w:hAnsiTheme="minorEastAsia"/>
          <w:sz w:val="24"/>
          <w:szCs w:val="24"/>
        </w:rPr>
        <w:t>科研比例达到30%</w:t>
      </w:r>
      <w:r w:rsidRPr="00E56B5A">
        <w:rPr>
          <w:rFonts w:asciiTheme="minorEastAsia" w:hAnsiTheme="minorEastAsia" w:hint="eastAsia"/>
          <w:sz w:val="24"/>
          <w:szCs w:val="24"/>
        </w:rPr>
        <w:t>。</w:t>
      </w:r>
      <w:r w:rsidR="006770D2" w:rsidRPr="00E56B5A">
        <w:rPr>
          <w:rFonts w:asciiTheme="minorEastAsia" w:hAnsiTheme="minorEastAsia" w:hint="eastAsia"/>
          <w:sz w:val="24"/>
          <w:szCs w:val="24"/>
        </w:rPr>
        <w:t>学科</w:t>
      </w:r>
      <w:r w:rsidRPr="00E56B5A">
        <w:rPr>
          <w:rFonts w:asciiTheme="minorEastAsia" w:hAnsiTheme="minorEastAsia" w:hint="eastAsia"/>
          <w:sz w:val="24"/>
          <w:szCs w:val="24"/>
        </w:rPr>
        <w:t>鼓励</w:t>
      </w:r>
      <w:r w:rsidR="006770D2" w:rsidRPr="00E56B5A">
        <w:rPr>
          <w:rFonts w:asciiTheme="minorEastAsia" w:hAnsiTheme="minorEastAsia" w:hint="eastAsia"/>
          <w:sz w:val="24"/>
          <w:szCs w:val="24"/>
        </w:rPr>
        <w:t>研究生积极</w:t>
      </w:r>
      <w:r w:rsidRPr="00E56B5A">
        <w:rPr>
          <w:rFonts w:asciiTheme="minorEastAsia" w:hAnsiTheme="minorEastAsia" w:hint="eastAsia"/>
          <w:sz w:val="24"/>
          <w:szCs w:val="24"/>
        </w:rPr>
        <w:t>参与国内外</w:t>
      </w:r>
      <w:r w:rsidR="00E07705" w:rsidRPr="00E56B5A">
        <w:rPr>
          <w:rFonts w:asciiTheme="minorEastAsia" w:hAnsiTheme="minorEastAsia" w:hint="eastAsia"/>
          <w:sz w:val="24"/>
          <w:szCs w:val="24"/>
        </w:rPr>
        <w:t>学术</w:t>
      </w:r>
      <w:r w:rsidRPr="00E56B5A">
        <w:rPr>
          <w:rFonts w:asciiTheme="minorEastAsia" w:hAnsiTheme="minorEastAsia" w:hint="eastAsia"/>
          <w:sz w:val="24"/>
          <w:szCs w:val="24"/>
        </w:rPr>
        <w:t>交流，</w:t>
      </w:r>
      <w:r w:rsidR="007A0D9C" w:rsidRPr="00E56B5A">
        <w:rPr>
          <w:rFonts w:asciiTheme="minorEastAsia" w:hAnsiTheme="minorEastAsia" w:hint="eastAsia"/>
          <w:sz w:val="24"/>
          <w:szCs w:val="24"/>
        </w:rPr>
        <w:t>6</w:t>
      </w:r>
      <w:r w:rsidR="007A0D9C" w:rsidRPr="00E56B5A">
        <w:rPr>
          <w:rFonts w:asciiTheme="minorEastAsia" w:hAnsiTheme="minorEastAsia"/>
          <w:sz w:val="24"/>
          <w:szCs w:val="24"/>
        </w:rPr>
        <w:t>0%</w:t>
      </w:r>
      <w:r w:rsidR="007A0D9C" w:rsidRPr="00E56B5A">
        <w:rPr>
          <w:rFonts w:asciiTheme="minorEastAsia" w:hAnsiTheme="minorEastAsia" w:hint="eastAsia"/>
          <w:sz w:val="24"/>
          <w:szCs w:val="24"/>
        </w:rPr>
        <w:t>学生参加省内外学术会议，院内学术报告每学期举行不少于</w:t>
      </w:r>
      <w:r w:rsidR="007A0D9C" w:rsidRPr="00E56B5A">
        <w:rPr>
          <w:rFonts w:asciiTheme="minorEastAsia" w:hAnsiTheme="minorEastAsia"/>
          <w:sz w:val="24"/>
          <w:szCs w:val="24"/>
        </w:rPr>
        <w:t>2</w:t>
      </w:r>
      <w:r w:rsidR="007A0D9C" w:rsidRPr="00E56B5A">
        <w:rPr>
          <w:rFonts w:asciiTheme="minorEastAsia" w:hAnsiTheme="minorEastAsia" w:hint="eastAsia"/>
          <w:sz w:val="24"/>
          <w:szCs w:val="24"/>
        </w:rPr>
        <w:t>次（其中研究生本人汇报不少于</w:t>
      </w:r>
      <w:r w:rsidR="007A0D9C" w:rsidRPr="00E56B5A">
        <w:rPr>
          <w:rFonts w:asciiTheme="minorEastAsia" w:hAnsiTheme="minorEastAsia"/>
          <w:sz w:val="24"/>
          <w:szCs w:val="24"/>
        </w:rPr>
        <w:t>1</w:t>
      </w:r>
      <w:r w:rsidR="007A0D9C" w:rsidRPr="00E56B5A">
        <w:rPr>
          <w:rFonts w:asciiTheme="minorEastAsia" w:hAnsiTheme="minorEastAsia" w:hint="eastAsia"/>
          <w:sz w:val="24"/>
          <w:szCs w:val="24"/>
        </w:rPr>
        <w:t>次），累计不少于</w:t>
      </w:r>
      <w:r w:rsidR="007A0D9C" w:rsidRPr="00E56B5A">
        <w:rPr>
          <w:rFonts w:asciiTheme="minorEastAsia" w:hAnsiTheme="minorEastAsia"/>
          <w:sz w:val="24"/>
          <w:szCs w:val="24"/>
        </w:rPr>
        <w:t>10</w:t>
      </w:r>
      <w:r w:rsidR="007A0D9C" w:rsidRPr="00E56B5A">
        <w:rPr>
          <w:rFonts w:asciiTheme="minorEastAsia" w:hAnsiTheme="minorEastAsia" w:hint="eastAsia"/>
          <w:sz w:val="24"/>
          <w:szCs w:val="24"/>
        </w:rPr>
        <w:t>次</w:t>
      </w:r>
      <w:r w:rsidRPr="00E56B5A">
        <w:rPr>
          <w:rFonts w:asciiTheme="minorEastAsia" w:hAnsiTheme="minorEastAsia" w:hint="eastAsia"/>
          <w:sz w:val="24"/>
          <w:szCs w:val="24"/>
        </w:rPr>
        <w:t>。</w:t>
      </w:r>
      <w:r w:rsidR="00A53EF8" w:rsidRPr="00E56B5A">
        <w:rPr>
          <w:rFonts w:asciiTheme="minorEastAsia" w:hAnsiTheme="minorEastAsia"/>
          <w:sz w:val="24"/>
          <w:szCs w:val="24"/>
        </w:rPr>
        <w:t>12</w:t>
      </w:r>
      <w:r w:rsidR="00A53EF8" w:rsidRPr="00E56B5A">
        <w:rPr>
          <w:rFonts w:asciiTheme="minorEastAsia" w:hAnsiTheme="minorEastAsia" w:hint="eastAsia"/>
          <w:sz w:val="24"/>
          <w:szCs w:val="24"/>
        </w:rPr>
        <w:t>名学生到上海国际设计周、广州设计周开展专业实践活动。</w:t>
      </w:r>
    </w:p>
    <w:p w14:paraId="4E7D3B38" w14:textId="77777777" w:rsidR="000D3BDD" w:rsidRPr="00880A47" w:rsidRDefault="000D3BDD" w:rsidP="003B7FCD">
      <w:pPr>
        <w:widowControl/>
        <w:shd w:val="clear" w:color="auto" w:fill="FFFFFF"/>
        <w:spacing w:line="400" w:lineRule="exact"/>
        <w:ind w:firstLine="426"/>
        <w:jc w:val="left"/>
        <w:rPr>
          <w:rFonts w:asciiTheme="minorEastAsia" w:hAnsiTheme="minorEastAsia" w:cs="宋体"/>
          <w:b/>
          <w:bCs/>
          <w:color w:val="333333"/>
          <w:kern w:val="0"/>
          <w:sz w:val="24"/>
          <w:szCs w:val="24"/>
        </w:rPr>
      </w:pPr>
      <w:r w:rsidRPr="003B7FCD">
        <w:rPr>
          <w:rFonts w:asciiTheme="minorEastAsia" w:hAnsiTheme="minorEastAsia" w:cs="宋体" w:hint="eastAsia"/>
          <w:b/>
          <w:bCs/>
          <w:color w:val="333333"/>
          <w:kern w:val="0"/>
          <w:sz w:val="24"/>
          <w:szCs w:val="24"/>
        </w:rPr>
        <w:t>四、研究生教育改革情况</w:t>
      </w:r>
    </w:p>
    <w:p w14:paraId="3555BCEB" w14:textId="77777777" w:rsidR="00724F4F" w:rsidRPr="003B7FCD" w:rsidRDefault="000D3BD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1.</w:t>
      </w:r>
      <w:r w:rsidR="00724F4F" w:rsidRPr="00880A47">
        <w:rPr>
          <w:rFonts w:asciiTheme="minorEastAsia" w:hAnsiTheme="minorEastAsia"/>
          <w:b/>
          <w:bCs/>
          <w:sz w:val="24"/>
          <w:szCs w:val="24"/>
        </w:rPr>
        <w:t>构建</w:t>
      </w:r>
      <w:r w:rsidR="00724F4F" w:rsidRPr="003B7FCD">
        <w:rPr>
          <w:rFonts w:asciiTheme="minorEastAsia" w:hAnsiTheme="minorEastAsia" w:hint="eastAsia"/>
          <w:b/>
          <w:bCs/>
          <w:sz w:val="24"/>
          <w:szCs w:val="24"/>
        </w:rPr>
        <w:t>产学研融合的教学</w:t>
      </w:r>
      <w:r w:rsidR="00724F4F" w:rsidRPr="003B7FCD">
        <w:rPr>
          <w:rFonts w:asciiTheme="minorEastAsia" w:hAnsiTheme="minorEastAsia"/>
          <w:b/>
          <w:bCs/>
          <w:sz w:val="24"/>
          <w:szCs w:val="24"/>
        </w:rPr>
        <w:t>系统，以艺术实践推动</w:t>
      </w:r>
      <w:r w:rsidR="00724F4F" w:rsidRPr="003B7FCD">
        <w:rPr>
          <w:rFonts w:asciiTheme="minorEastAsia" w:hAnsiTheme="minorEastAsia" w:hint="eastAsia"/>
          <w:b/>
          <w:bCs/>
          <w:sz w:val="24"/>
          <w:szCs w:val="24"/>
        </w:rPr>
        <w:t>课程</w:t>
      </w:r>
      <w:r w:rsidR="00724F4F" w:rsidRPr="003B7FCD">
        <w:rPr>
          <w:rFonts w:asciiTheme="minorEastAsia" w:hAnsiTheme="minorEastAsia"/>
          <w:b/>
          <w:bCs/>
          <w:sz w:val="24"/>
          <w:szCs w:val="24"/>
        </w:rPr>
        <w:t>教学改革</w:t>
      </w:r>
    </w:p>
    <w:p w14:paraId="353D5A97" w14:textId="1B19D69E" w:rsidR="00724F4F" w:rsidRPr="003B7FCD" w:rsidRDefault="00724F4F"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学科围绕</w:t>
      </w:r>
      <w:r w:rsidR="002545D1">
        <w:rPr>
          <w:rFonts w:asciiTheme="minorEastAsia" w:hAnsiTheme="minorEastAsia" w:hint="eastAsia"/>
          <w:sz w:val="24"/>
          <w:szCs w:val="24"/>
        </w:rPr>
        <w:t>生态、民族</w:t>
      </w:r>
      <w:r w:rsidRPr="003B7FCD">
        <w:rPr>
          <w:rFonts w:asciiTheme="minorEastAsia" w:hAnsiTheme="minorEastAsia" w:hint="eastAsia"/>
          <w:sz w:val="24"/>
          <w:szCs w:val="24"/>
        </w:rPr>
        <w:t>的</w:t>
      </w:r>
      <w:r w:rsidRPr="003B7FCD">
        <w:rPr>
          <w:rFonts w:asciiTheme="minorEastAsia" w:hAnsiTheme="minorEastAsia"/>
          <w:sz w:val="24"/>
          <w:szCs w:val="24"/>
        </w:rPr>
        <w:t>基本</w:t>
      </w:r>
      <w:r w:rsidRPr="003B7FCD">
        <w:rPr>
          <w:rFonts w:asciiTheme="minorEastAsia" w:hAnsiTheme="minorEastAsia" w:hint="eastAsia"/>
          <w:sz w:val="24"/>
          <w:szCs w:val="24"/>
        </w:rPr>
        <w:t>定位，</w:t>
      </w:r>
      <w:r w:rsidR="00BA741D" w:rsidRPr="003B7FCD">
        <w:rPr>
          <w:rFonts w:asciiTheme="minorEastAsia" w:hAnsiTheme="minorEastAsia" w:hint="eastAsia"/>
          <w:sz w:val="24"/>
          <w:szCs w:val="24"/>
        </w:rPr>
        <w:t>创建特色课程体系</w:t>
      </w:r>
      <w:r w:rsidR="00BA741D">
        <w:rPr>
          <w:rFonts w:asciiTheme="minorEastAsia" w:hAnsiTheme="minorEastAsia" w:hint="eastAsia"/>
          <w:sz w:val="24"/>
          <w:szCs w:val="24"/>
        </w:rPr>
        <w:t>，</w:t>
      </w:r>
      <w:r w:rsidRPr="003B7FCD">
        <w:rPr>
          <w:rFonts w:asciiTheme="minorEastAsia" w:hAnsiTheme="minorEastAsia" w:hint="eastAsia"/>
          <w:sz w:val="24"/>
          <w:szCs w:val="24"/>
        </w:rPr>
        <w:t>与时俱进修订研究生培养方案。理论教学与艺术实践相结合，积极开展服务于</w:t>
      </w:r>
      <w:r w:rsidRPr="003B7FCD">
        <w:rPr>
          <w:rFonts w:asciiTheme="minorEastAsia" w:hAnsiTheme="minorEastAsia"/>
          <w:sz w:val="24"/>
          <w:szCs w:val="24"/>
        </w:rPr>
        <w:t>生态文明建设、</w:t>
      </w:r>
      <w:r w:rsidRPr="003B7FCD">
        <w:rPr>
          <w:rFonts w:asciiTheme="minorEastAsia" w:hAnsiTheme="minorEastAsia" w:hint="eastAsia"/>
          <w:sz w:val="24"/>
          <w:szCs w:val="24"/>
        </w:rPr>
        <w:t>社会经济发展、</w:t>
      </w:r>
      <w:r w:rsidRPr="003B7FCD">
        <w:rPr>
          <w:rFonts w:asciiTheme="minorEastAsia" w:hAnsiTheme="minorEastAsia"/>
          <w:sz w:val="24"/>
          <w:szCs w:val="24"/>
        </w:rPr>
        <w:t>民族地区发展</w:t>
      </w:r>
      <w:r w:rsidRPr="003B7FCD">
        <w:rPr>
          <w:rFonts w:asciiTheme="minorEastAsia" w:hAnsiTheme="minorEastAsia" w:hint="eastAsia"/>
          <w:sz w:val="24"/>
          <w:szCs w:val="24"/>
        </w:rPr>
        <w:t>的艺术实践活动。</w:t>
      </w:r>
    </w:p>
    <w:p w14:paraId="0DC916D2" w14:textId="5F70ACBB" w:rsidR="00724F4F" w:rsidRPr="003B7FCD" w:rsidRDefault="00724F4F" w:rsidP="00E56B5A">
      <w:pPr>
        <w:spacing w:line="400" w:lineRule="exact"/>
        <w:ind w:firstLineChars="200" w:firstLine="480"/>
        <w:rPr>
          <w:rFonts w:asciiTheme="minorEastAsia" w:hAnsiTheme="minorEastAsia"/>
          <w:sz w:val="24"/>
          <w:szCs w:val="24"/>
        </w:rPr>
      </w:pPr>
      <w:r w:rsidRPr="003B7FCD">
        <w:rPr>
          <w:rFonts w:asciiTheme="minorEastAsia" w:hAnsiTheme="minorEastAsia"/>
          <w:sz w:val="24"/>
          <w:szCs w:val="24"/>
        </w:rPr>
        <w:t>与</w:t>
      </w:r>
      <w:r w:rsidRPr="003B7FCD">
        <w:rPr>
          <w:rFonts w:asciiTheme="minorEastAsia" w:hAnsiTheme="minorEastAsia" w:hint="eastAsia"/>
          <w:sz w:val="24"/>
          <w:szCs w:val="24"/>
        </w:rPr>
        <w:t>“云南</w:t>
      </w:r>
      <w:r w:rsidRPr="003B7FCD">
        <w:rPr>
          <w:rFonts w:asciiTheme="minorEastAsia" w:hAnsiTheme="minorEastAsia"/>
          <w:sz w:val="24"/>
          <w:szCs w:val="24"/>
        </w:rPr>
        <w:t>省绿色发展研究院</w:t>
      </w:r>
      <w:r w:rsidRPr="003B7FCD">
        <w:rPr>
          <w:rFonts w:asciiTheme="minorEastAsia" w:hAnsiTheme="minorEastAsia" w:hint="eastAsia"/>
          <w:sz w:val="24"/>
          <w:szCs w:val="24"/>
        </w:rPr>
        <w:t>”合作</w:t>
      </w:r>
      <w:r w:rsidRPr="003B7FCD">
        <w:rPr>
          <w:rFonts w:asciiTheme="minorEastAsia" w:hAnsiTheme="minorEastAsia"/>
          <w:sz w:val="24"/>
          <w:szCs w:val="24"/>
        </w:rPr>
        <w:t>是</w:t>
      </w:r>
      <w:r w:rsidRPr="003B7FCD">
        <w:rPr>
          <w:rFonts w:asciiTheme="minorEastAsia" w:hAnsiTheme="minorEastAsia" w:hint="eastAsia"/>
          <w:sz w:val="24"/>
          <w:szCs w:val="24"/>
        </w:rPr>
        <w:t>我</w:t>
      </w:r>
      <w:r w:rsidRPr="003B7FCD">
        <w:rPr>
          <w:rFonts w:asciiTheme="minorEastAsia" w:hAnsiTheme="minorEastAsia"/>
          <w:sz w:val="24"/>
          <w:szCs w:val="24"/>
        </w:rPr>
        <w:t>校设计学研究生教育改革的着力点</w:t>
      </w:r>
      <w:r w:rsidRPr="003B7FCD">
        <w:rPr>
          <w:rFonts w:asciiTheme="minorEastAsia" w:hAnsiTheme="minorEastAsia" w:hint="eastAsia"/>
          <w:sz w:val="24"/>
          <w:szCs w:val="24"/>
        </w:rPr>
        <w:t>，</w:t>
      </w:r>
      <w:r w:rsidRPr="003B7FCD">
        <w:rPr>
          <w:rFonts w:asciiTheme="minorEastAsia" w:hAnsiTheme="minorEastAsia"/>
          <w:sz w:val="24"/>
          <w:szCs w:val="24"/>
        </w:rPr>
        <w:t>校</w:t>
      </w:r>
      <w:r w:rsidR="00BA741D">
        <w:rPr>
          <w:rFonts w:asciiTheme="minorEastAsia" w:hAnsiTheme="minorEastAsia" w:hint="eastAsia"/>
          <w:sz w:val="24"/>
          <w:szCs w:val="24"/>
        </w:rPr>
        <w:t>院</w:t>
      </w:r>
      <w:r w:rsidRPr="003B7FCD">
        <w:rPr>
          <w:rFonts w:asciiTheme="minorEastAsia" w:hAnsiTheme="minorEastAsia"/>
          <w:sz w:val="24"/>
          <w:szCs w:val="24"/>
        </w:rPr>
        <w:t>联合搭建</w:t>
      </w:r>
      <w:r w:rsidRPr="003B7FCD">
        <w:rPr>
          <w:rFonts w:asciiTheme="minorEastAsia" w:hAnsiTheme="minorEastAsia" w:hint="eastAsia"/>
          <w:sz w:val="24"/>
          <w:szCs w:val="24"/>
        </w:rPr>
        <w:t>“生态环境材料与工艺实验室”和“民族村落人居环境可持续发展研究中心”</w:t>
      </w:r>
      <w:r w:rsidRPr="003B7FCD">
        <w:rPr>
          <w:rFonts w:asciiTheme="minorEastAsia" w:hAnsiTheme="minorEastAsia"/>
          <w:sz w:val="24"/>
          <w:szCs w:val="24"/>
        </w:rPr>
        <w:t>，开展</w:t>
      </w:r>
      <w:r w:rsidRPr="003B7FCD">
        <w:rPr>
          <w:rFonts w:asciiTheme="minorEastAsia" w:hAnsiTheme="minorEastAsia" w:hint="eastAsia"/>
          <w:sz w:val="24"/>
          <w:szCs w:val="24"/>
        </w:rPr>
        <w:t>“少数民族传统生态价值视阈下西南地区民族聚居乡村景观的生态构建研究”和“民族聚居乡村环境生态构建研究”等</w:t>
      </w:r>
      <w:r w:rsidRPr="003B7FCD">
        <w:rPr>
          <w:rFonts w:asciiTheme="minorEastAsia" w:hAnsiTheme="minorEastAsia"/>
          <w:sz w:val="24"/>
          <w:szCs w:val="24"/>
        </w:rPr>
        <w:t>课题研究，培养</w:t>
      </w:r>
      <w:r w:rsidRPr="003B7FCD">
        <w:rPr>
          <w:rFonts w:asciiTheme="minorEastAsia" w:hAnsiTheme="minorEastAsia" w:hint="eastAsia"/>
          <w:sz w:val="24"/>
          <w:szCs w:val="24"/>
        </w:rPr>
        <w:t>出</w:t>
      </w:r>
      <w:r w:rsidRPr="003B7FCD">
        <w:rPr>
          <w:rFonts w:asciiTheme="minorEastAsia" w:hAnsiTheme="minorEastAsia"/>
          <w:sz w:val="24"/>
          <w:szCs w:val="24"/>
        </w:rPr>
        <w:t>高质量的研究生</w:t>
      </w:r>
      <w:r w:rsidRPr="003B7FCD">
        <w:rPr>
          <w:rFonts w:asciiTheme="minorEastAsia" w:hAnsiTheme="minorEastAsia" w:hint="eastAsia"/>
          <w:sz w:val="24"/>
          <w:szCs w:val="24"/>
        </w:rPr>
        <w:t>。</w:t>
      </w:r>
    </w:p>
    <w:p w14:paraId="767D2019" w14:textId="00C3CE88" w:rsidR="00724F4F" w:rsidRDefault="00724F4F"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学科</w:t>
      </w:r>
      <w:r w:rsidRPr="003B7FCD">
        <w:rPr>
          <w:rFonts w:asciiTheme="minorEastAsia" w:hAnsiTheme="minorEastAsia"/>
          <w:sz w:val="24"/>
          <w:szCs w:val="24"/>
        </w:rPr>
        <w:t>与林产行业深度融合，</w:t>
      </w:r>
      <w:r w:rsidRPr="003B7FCD">
        <w:rPr>
          <w:rFonts w:asciiTheme="minorEastAsia" w:hAnsiTheme="minorEastAsia" w:hint="eastAsia"/>
          <w:sz w:val="24"/>
          <w:szCs w:val="24"/>
        </w:rPr>
        <w:t>组建“林产创新设计”智库团队，推行校企协同育人机制，增强设计教育对经济发展和产业升级的贡献。</w:t>
      </w:r>
      <w:r w:rsidR="00BA741D">
        <w:rPr>
          <w:rFonts w:asciiTheme="minorEastAsia" w:hAnsiTheme="minorEastAsia" w:hint="eastAsia"/>
          <w:sz w:val="24"/>
          <w:szCs w:val="24"/>
        </w:rPr>
        <w:t>近两年</w:t>
      </w:r>
      <w:r w:rsidRPr="003B7FCD">
        <w:rPr>
          <w:rFonts w:asciiTheme="minorEastAsia" w:hAnsiTheme="minorEastAsia" w:hint="eastAsia"/>
          <w:sz w:val="24"/>
          <w:szCs w:val="24"/>
        </w:rPr>
        <w:t>搭建</w:t>
      </w:r>
      <w:r w:rsidR="00C55CA2" w:rsidRPr="00BA741D">
        <w:rPr>
          <w:rFonts w:asciiTheme="minorEastAsia" w:hAnsiTheme="minorEastAsia" w:hint="eastAsia"/>
          <w:sz w:val="24"/>
          <w:szCs w:val="24"/>
        </w:rPr>
        <w:t>校企联合培养基地1</w:t>
      </w:r>
      <w:r w:rsidR="00C55CA2" w:rsidRPr="00BA741D">
        <w:rPr>
          <w:rFonts w:asciiTheme="minorEastAsia" w:hAnsiTheme="minorEastAsia"/>
          <w:sz w:val="24"/>
          <w:szCs w:val="24"/>
        </w:rPr>
        <w:t>0</w:t>
      </w:r>
      <w:r w:rsidR="00C55CA2" w:rsidRPr="00BA741D">
        <w:rPr>
          <w:rFonts w:asciiTheme="minorEastAsia" w:hAnsiTheme="minorEastAsia" w:hint="eastAsia"/>
          <w:sz w:val="24"/>
          <w:szCs w:val="24"/>
        </w:rPr>
        <w:t>个，校企合作产学研平台2个，创新平台1个</w:t>
      </w:r>
      <w:r w:rsidRPr="003B7FCD">
        <w:rPr>
          <w:rFonts w:asciiTheme="minorEastAsia" w:hAnsiTheme="minorEastAsia" w:hint="eastAsia"/>
          <w:sz w:val="24"/>
          <w:szCs w:val="24"/>
        </w:rPr>
        <w:t>，校企合作创建孵化项目12个，参加2</w:t>
      </w:r>
      <w:r w:rsidRPr="003B7FCD">
        <w:rPr>
          <w:rFonts w:asciiTheme="minorEastAsia" w:hAnsiTheme="minorEastAsia"/>
          <w:sz w:val="24"/>
          <w:szCs w:val="24"/>
        </w:rPr>
        <w:t>020</w:t>
      </w:r>
      <w:r w:rsidRPr="003B7FCD">
        <w:rPr>
          <w:rFonts w:asciiTheme="minorEastAsia" w:hAnsiTheme="minorEastAsia" w:hint="eastAsia"/>
          <w:sz w:val="24"/>
          <w:szCs w:val="24"/>
        </w:rPr>
        <w:t>中国-南亚博览会线上线下展览。</w:t>
      </w:r>
    </w:p>
    <w:p w14:paraId="3945468F" w14:textId="232BB0E1" w:rsidR="00724F4F" w:rsidRPr="003B7FCD" w:rsidRDefault="00724F4F"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科研成果直接转化为教学内容，支持了特色课程建设，木基元老师依据获得国家民</w:t>
      </w:r>
      <w:r w:rsidRPr="003B7FCD">
        <w:rPr>
          <w:rFonts w:asciiTheme="minorEastAsia" w:hAnsiTheme="minorEastAsia" w:hint="eastAsia"/>
          <w:sz w:val="24"/>
          <w:szCs w:val="24"/>
        </w:rPr>
        <w:lastRenderedPageBreak/>
        <w:t>委一等奖的调研报告《西部大开发中云南少数民族传统文化的保护与开发》，主编教材《生态文明建设排头兵：理论与实践》</w:t>
      </w:r>
      <w:r w:rsidRPr="003B7FCD">
        <w:rPr>
          <w:rFonts w:asciiTheme="minorEastAsia" w:hAnsiTheme="minorEastAsia"/>
          <w:sz w:val="24"/>
          <w:szCs w:val="24"/>
        </w:rPr>
        <w:t>被</w:t>
      </w:r>
      <w:r w:rsidRPr="003B7FCD">
        <w:rPr>
          <w:rFonts w:asciiTheme="minorEastAsia" w:hAnsiTheme="minorEastAsia" w:hint="eastAsia"/>
          <w:sz w:val="24"/>
          <w:szCs w:val="24"/>
        </w:rPr>
        <w:t>学科</w:t>
      </w:r>
      <w:r w:rsidRPr="003B7FCD">
        <w:rPr>
          <w:rFonts w:asciiTheme="minorEastAsia" w:hAnsiTheme="minorEastAsia"/>
          <w:sz w:val="24"/>
          <w:szCs w:val="24"/>
        </w:rPr>
        <w:t>作为</w:t>
      </w:r>
      <w:r w:rsidRPr="003B7FCD">
        <w:rPr>
          <w:rFonts w:asciiTheme="minorEastAsia" w:hAnsiTheme="minorEastAsia" w:hint="eastAsia"/>
          <w:sz w:val="24"/>
          <w:szCs w:val="24"/>
        </w:rPr>
        <w:t>特色课程</w:t>
      </w:r>
      <w:r w:rsidRPr="003B7FCD">
        <w:rPr>
          <w:rFonts w:asciiTheme="minorEastAsia" w:hAnsiTheme="minorEastAsia"/>
          <w:sz w:val="24"/>
          <w:szCs w:val="24"/>
        </w:rPr>
        <w:t>教材</w:t>
      </w:r>
      <w:r w:rsidRPr="003B7FCD">
        <w:rPr>
          <w:rFonts w:asciiTheme="minorEastAsia" w:hAnsiTheme="minorEastAsia" w:hint="eastAsia"/>
          <w:sz w:val="24"/>
          <w:szCs w:val="24"/>
        </w:rPr>
        <w:t>。</w:t>
      </w:r>
    </w:p>
    <w:p w14:paraId="31B0AFF2" w14:textId="77777777" w:rsidR="003B7FCD" w:rsidRPr="00880A47" w:rsidRDefault="003B7FC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2.改革改进课堂教学方法，转为以学生为中心的教学模式</w:t>
      </w:r>
    </w:p>
    <w:p w14:paraId="625AA224" w14:textId="771A4F92" w:rsidR="00724F4F" w:rsidRPr="00E56B5A" w:rsidRDefault="00157147"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围绕学科特色构建课程体系，满足研究生探索性学习和创造性能力培养的要求。</w:t>
      </w:r>
      <w:r w:rsidR="00724F4F" w:rsidRPr="00E56B5A">
        <w:rPr>
          <w:rFonts w:asciiTheme="minorEastAsia" w:hAnsiTheme="minorEastAsia" w:hint="eastAsia"/>
          <w:sz w:val="24"/>
          <w:szCs w:val="24"/>
        </w:rPr>
        <w:t>丰富课程教学形式，灵活运用探究式、研讨式、案例式、实践式等教学方式，让研究生成为教学活动的主体。</w:t>
      </w:r>
    </w:p>
    <w:p w14:paraId="4A0B2701" w14:textId="215A1582" w:rsidR="003B7FCD" w:rsidRPr="00880A47" w:rsidRDefault="00C04B37"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3</w:t>
      </w:r>
      <w:r w:rsidR="00724F4F" w:rsidRPr="00880A47">
        <w:rPr>
          <w:rFonts w:asciiTheme="minorEastAsia" w:hAnsiTheme="minorEastAsia" w:hint="eastAsia"/>
          <w:b/>
          <w:bCs/>
          <w:sz w:val="24"/>
          <w:szCs w:val="24"/>
        </w:rPr>
        <w:t>.</w:t>
      </w:r>
      <w:r w:rsidR="003B7FCD" w:rsidRPr="00880A47">
        <w:rPr>
          <w:rFonts w:asciiTheme="minorEastAsia" w:hAnsiTheme="minorEastAsia" w:hint="eastAsia"/>
          <w:b/>
          <w:bCs/>
          <w:sz w:val="24"/>
          <w:szCs w:val="24"/>
        </w:rPr>
        <w:t>发挥专业特长，开启团队式授课模式</w:t>
      </w:r>
    </w:p>
    <w:p w14:paraId="494571FF" w14:textId="7E4496B6" w:rsidR="00157147" w:rsidRPr="00E56B5A" w:rsidRDefault="00724F4F"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采用任课教师团队制的授课模式，按照教师的学科专长，</w:t>
      </w:r>
      <w:r w:rsidR="00BA1FF3" w:rsidRPr="00E56B5A">
        <w:rPr>
          <w:rFonts w:asciiTheme="minorEastAsia" w:hAnsiTheme="minorEastAsia" w:hint="eastAsia"/>
          <w:sz w:val="24"/>
          <w:szCs w:val="24"/>
        </w:rPr>
        <w:t>几名教师共同开设一门课程，</w:t>
      </w:r>
      <w:r w:rsidRPr="00E56B5A">
        <w:rPr>
          <w:rFonts w:asciiTheme="minorEastAsia" w:hAnsiTheme="minorEastAsia" w:hint="eastAsia"/>
          <w:sz w:val="24"/>
          <w:szCs w:val="24"/>
        </w:rPr>
        <w:t>为研究生开展集体授课</w:t>
      </w:r>
      <w:r w:rsidR="00BA1FF3" w:rsidRPr="00E56B5A">
        <w:rPr>
          <w:rFonts w:asciiTheme="minorEastAsia" w:hAnsiTheme="minorEastAsia" w:hint="eastAsia"/>
          <w:sz w:val="24"/>
          <w:szCs w:val="24"/>
        </w:rPr>
        <w:t>。</w:t>
      </w:r>
      <w:r w:rsidRPr="00E56B5A">
        <w:rPr>
          <w:rFonts w:asciiTheme="minorEastAsia" w:hAnsiTheme="minorEastAsia" w:hint="eastAsia"/>
          <w:sz w:val="24"/>
          <w:szCs w:val="24"/>
        </w:rPr>
        <w:t>不同科研方向的知识输入，为</w:t>
      </w:r>
      <w:r w:rsidR="002C2DA2" w:rsidRPr="00E56B5A">
        <w:rPr>
          <w:rFonts w:asciiTheme="minorEastAsia" w:hAnsiTheme="minorEastAsia" w:hint="eastAsia"/>
          <w:sz w:val="24"/>
          <w:szCs w:val="24"/>
        </w:rPr>
        <w:t>研究生</w:t>
      </w:r>
      <w:r w:rsidRPr="00E56B5A">
        <w:rPr>
          <w:rFonts w:asciiTheme="minorEastAsia" w:hAnsiTheme="minorEastAsia" w:hint="eastAsia"/>
          <w:sz w:val="24"/>
          <w:szCs w:val="24"/>
        </w:rPr>
        <w:t>跨学科知识的吸收提供了有利条件。</w:t>
      </w:r>
    </w:p>
    <w:p w14:paraId="53FB5FD4" w14:textId="3D585F48" w:rsidR="000D3BDD" w:rsidRPr="00880A47" w:rsidRDefault="000D3BDD" w:rsidP="00880A47">
      <w:pPr>
        <w:widowControl/>
        <w:shd w:val="clear" w:color="auto" w:fill="FFFFFF"/>
        <w:spacing w:line="400" w:lineRule="exact"/>
        <w:ind w:firstLine="426"/>
        <w:jc w:val="left"/>
        <w:rPr>
          <w:rFonts w:asciiTheme="minorEastAsia" w:hAnsiTheme="minorEastAsia" w:cs="宋体"/>
          <w:b/>
          <w:bCs/>
          <w:color w:val="333333"/>
          <w:kern w:val="0"/>
          <w:sz w:val="24"/>
          <w:szCs w:val="24"/>
        </w:rPr>
      </w:pPr>
      <w:r w:rsidRPr="00880A47">
        <w:rPr>
          <w:rFonts w:asciiTheme="minorEastAsia" w:hAnsiTheme="minorEastAsia" w:cs="宋体" w:hint="eastAsia"/>
          <w:b/>
          <w:bCs/>
          <w:color w:val="333333"/>
          <w:kern w:val="0"/>
          <w:sz w:val="24"/>
          <w:szCs w:val="24"/>
        </w:rPr>
        <w:t>五、教育质量评估与分析</w:t>
      </w:r>
    </w:p>
    <w:p w14:paraId="6D98364F" w14:textId="5E2D6614" w:rsidR="000D3BDD" w:rsidRPr="00880A47" w:rsidRDefault="000D3BD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1.学生德智体全面发展，学术成果丰硕</w:t>
      </w:r>
    </w:p>
    <w:p w14:paraId="064E3EBA" w14:textId="0D5E3613" w:rsidR="008C5157" w:rsidRPr="00E56B5A" w:rsidRDefault="003E058B"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历届学生毕业率1</w:t>
      </w:r>
      <w:r w:rsidRPr="00E56B5A">
        <w:rPr>
          <w:rFonts w:asciiTheme="minorEastAsia" w:hAnsiTheme="minorEastAsia"/>
          <w:sz w:val="24"/>
          <w:szCs w:val="24"/>
        </w:rPr>
        <w:t>00%</w:t>
      </w:r>
      <w:r w:rsidRPr="00E56B5A">
        <w:rPr>
          <w:rFonts w:asciiTheme="minorEastAsia" w:hAnsiTheme="minorEastAsia" w:hint="eastAsia"/>
          <w:sz w:val="24"/>
          <w:szCs w:val="24"/>
        </w:rPr>
        <w:t>，学位授予率</w:t>
      </w:r>
      <w:r w:rsidRPr="00E56B5A">
        <w:rPr>
          <w:rFonts w:asciiTheme="minorEastAsia" w:hAnsiTheme="minorEastAsia"/>
          <w:sz w:val="24"/>
          <w:szCs w:val="24"/>
        </w:rPr>
        <w:t>9</w:t>
      </w:r>
      <w:r w:rsidR="00AF2DF4" w:rsidRPr="00E56B5A">
        <w:rPr>
          <w:rFonts w:asciiTheme="minorEastAsia" w:hAnsiTheme="minorEastAsia"/>
          <w:sz w:val="24"/>
          <w:szCs w:val="24"/>
        </w:rPr>
        <w:t>5</w:t>
      </w:r>
      <w:r w:rsidRPr="00E56B5A">
        <w:rPr>
          <w:rFonts w:asciiTheme="minorEastAsia" w:hAnsiTheme="minorEastAsia"/>
          <w:sz w:val="24"/>
          <w:szCs w:val="24"/>
        </w:rPr>
        <w:t>%</w:t>
      </w:r>
      <w:r w:rsidR="00503940" w:rsidRPr="00E56B5A">
        <w:rPr>
          <w:rFonts w:asciiTheme="minorEastAsia" w:hAnsiTheme="minorEastAsia" w:hint="eastAsia"/>
          <w:sz w:val="24"/>
          <w:szCs w:val="24"/>
        </w:rPr>
        <w:t>，就业率90%以上</w:t>
      </w:r>
      <w:r w:rsidRPr="00E56B5A">
        <w:rPr>
          <w:rFonts w:asciiTheme="minorEastAsia" w:hAnsiTheme="minorEastAsia" w:hint="eastAsia"/>
          <w:sz w:val="24"/>
          <w:szCs w:val="24"/>
        </w:rPr>
        <w:t>。</w:t>
      </w:r>
      <w:r w:rsidR="002D6FC7" w:rsidRPr="00E56B5A">
        <w:rPr>
          <w:rFonts w:asciiTheme="minorEastAsia" w:hAnsiTheme="minorEastAsia" w:hint="eastAsia"/>
          <w:sz w:val="24"/>
          <w:szCs w:val="24"/>
        </w:rPr>
        <w:t>近两年研究生招生人数6</w:t>
      </w:r>
      <w:r w:rsidR="002D6FC7" w:rsidRPr="00E56B5A">
        <w:rPr>
          <w:rFonts w:asciiTheme="minorEastAsia" w:hAnsiTheme="minorEastAsia"/>
          <w:sz w:val="24"/>
          <w:szCs w:val="24"/>
        </w:rPr>
        <w:t>4</w:t>
      </w:r>
      <w:r w:rsidR="002D6FC7" w:rsidRPr="00E56B5A">
        <w:rPr>
          <w:rFonts w:asciiTheme="minorEastAsia" w:hAnsiTheme="minorEastAsia" w:hint="eastAsia"/>
          <w:sz w:val="24"/>
          <w:szCs w:val="24"/>
        </w:rPr>
        <w:t>人，授予研究生硕士学位4</w:t>
      </w:r>
      <w:r w:rsidR="002D6FC7" w:rsidRPr="00E56B5A">
        <w:rPr>
          <w:rFonts w:asciiTheme="minorEastAsia" w:hAnsiTheme="minorEastAsia"/>
          <w:sz w:val="24"/>
          <w:szCs w:val="24"/>
        </w:rPr>
        <w:t>8</w:t>
      </w:r>
      <w:r w:rsidR="002D6FC7" w:rsidRPr="00E56B5A">
        <w:rPr>
          <w:rFonts w:asciiTheme="minorEastAsia" w:hAnsiTheme="minorEastAsia" w:hint="eastAsia"/>
          <w:sz w:val="24"/>
          <w:szCs w:val="24"/>
        </w:rPr>
        <w:t>人</w:t>
      </w:r>
      <w:r w:rsidRPr="00E56B5A">
        <w:rPr>
          <w:rFonts w:asciiTheme="minorEastAsia" w:hAnsiTheme="minorEastAsia" w:hint="eastAsia"/>
          <w:sz w:val="24"/>
          <w:szCs w:val="24"/>
        </w:rPr>
        <w:t>，</w:t>
      </w:r>
      <w:r w:rsidR="004C6AAB" w:rsidRPr="00E56B5A">
        <w:rPr>
          <w:rFonts w:asciiTheme="minorEastAsia" w:hAnsiTheme="minorEastAsia" w:hint="eastAsia"/>
          <w:sz w:val="24"/>
          <w:szCs w:val="24"/>
        </w:rPr>
        <w:t>研究生</w:t>
      </w:r>
      <w:r w:rsidRPr="00E56B5A">
        <w:rPr>
          <w:rFonts w:asciiTheme="minorEastAsia" w:hAnsiTheme="minorEastAsia" w:hint="eastAsia"/>
          <w:sz w:val="24"/>
          <w:szCs w:val="24"/>
        </w:rPr>
        <w:t>发表学术论文</w:t>
      </w:r>
      <w:r w:rsidR="00260203" w:rsidRPr="00E56B5A">
        <w:rPr>
          <w:rFonts w:asciiTheme="minorEastAsia" w:hAnsiTheme="minorEastAsia"/>
          <w:sz w:val="24"/>
          <w:szCs w:val="24"/>
        </w:rPr>
        <w:t>73</w:t>
      </w:r>
      <w:r w:rsidRPr="00E56B5A">
        <w:rPr>
          <w:rFonts w:asciiTheme="minorEastAsia" w:hAnsiTheme="minorEastAsia" w:hint="eastAsia"/>
          <w:sz w:val="24"/>
          <w:szCs w:val="24"/>
        </w:rPr>
        <w:t>篇，申报获批实用新型专利</w:t>
      </w:r>
      <w:r w:rsidR="001F5103" w:rsidRPr="00E56B5A">
        <w:rPr>
          <w:rFonts w:asciiTheme="minorEastAsia" w:hAnsiTheme="minorEastAsia" w:hint="eastAsia"/>
          <w:sz w:val="24"/>
          <w:szCs w:val="24"/>
        </w:rPr>
        <w:t>1</w:t>
      </w:r>
      <w:r w:rsidRPr="00E56B5A">
        <w:rPr>
          <w:rFonts w:asciiTheme="minorEastAsia" w:hAnsiTheme="minorEastAsia"/>
          <w:sz w:val="24"/>
          <w:szCs w:val="24"/>
        </w:rPr>
        <w:t>6</w:t>
      </w:r>
      <w:r w:rsidRPr="00E56B5A">
        <w:rPr>
          <w:rFonts w:asciiTheme="minorEastAsia" w:hAnsiTheme="minorEastAsia" w:hint="eastAsia"/>
          <w:sz w:val="24"/>
          <w:szCs w:val="24"/>
        </w:rPr>
        <w:t>项、外观设计专利</w:t>
      </w:r>
      <w:r w:rsidR="001F5103" w:rsidRPr="00E56B5A">
        <w:rPr>
          <w:rFonts w:asciiTheme="minorEastAsia" w:hAnsiTheme="minorEastAsia"/>
          <w:sz w:val="24"/>
          <w:szCs w:val="24"/>
        </w:rPr>
        <w:t>21</w:t>
      </w:r>
      <w:r w:rsidRPr="00E56B5A">
        <w:rPr>
          <w:rFonts w:asciiTheme="minorEastAsia" w:hAnsiTheme="minorEastAsia" w:hint="eastAsia"/>
          <w:sz w:val="24"/>
          <w:szCs w:val="24"/>
        </w:rPr>
        <w:t>项。开展科学研究，科研能力提升较快，</w:t>
      </w:r>
      <w:r w:rsidR="00C72F01" w:rsidRPr="00E56B5A">
        <w:rPr>
          <w:rFonts w:asciiTheme="minorEastAsia" w:hAnsiTheme="minorEastAsia" w:hint="eastAsia"/>
          <w:sz w:val="24"/>
          <w:szCs w:val="24"/>
        </w:rPr>
        <w:t>研究生获批云南省教育厅科学研究基金研究生类项目</w:t>
      </w:r>
      <w:r w:rsidR="00C72F01" w:rsidRPr="00E56B5A">
        <w:rPr>
          <w:rFonts w:asciiTheme="minorEastAsia" w:hAnsiTheme="minorEastAsia"/>
          <w:sz w:val="24"/>
          <w:szCs w:val="24"/>
        </w:rPr>
        <w:t>15</w:t>
      </w:r>
      <w:r w:rsidR="00C72F01" w:rsidRPr="00E56B5A">
        <w:rPr>
          <w:rFonts w:asciiTheme="minorEastAsia" w:hAnsiTheme="minorEastAsia" w:hint="eastAsia"/>
          <w:sz w:val="24"/>
          <w:szCs w:val="24"/>
        </w:rPr>
        <w:t>项</w:t>
      </w:r>
      <w:r w:rsidRPr="00E56B5A">
        <w:rPr>
          <w:rFonts w:asciiTheme="minorEastAsia" w:hAnsiTheme="minorEastAsia" w:hint="eastAsia"/>
          <w:sz w:val="24"/>
          <w:szCs w:val="24"/>
        </w:rPr>
        <w:t>。</w:t>
      </w:r>
      <w:r w:rsidR="00C72F01" w:rsidRPr="00E56B5A">
        <w:rPr>
          <w:rFonts w:asciiTheme="minorEastAsia" w:hAnsiTheme="minorEastAsia"/>
          <w:sz w:val="24"/>
          <w:szCs w:val="24"/>
        </w:rPr>
        <w:t>80%</w:t>
      </w:r>
      <w:r w:rsidR="00C72F01" w:rsidRPr="00E56B5A">
        <w:rPr>
          <w:rFonts w:asciiTheme="minorEastAsia" w:hAnsiTheme="minorEastAsia" w:hint="eastAsia"/>
          <w:sz w:val="24"/>
          <w:szCs w:val="24"/>
        </w:rPr>
        <w:t>研究生参加工程项目实践。</w:t>
      </w:r>
    </w:p>
    <w:p w14:paraId="55C1BD0C" w14:textId="77777777" w:rsidR="000D3BDD" w:rsidRPr="00880A47" w:rsidRDefault="000D3BDD" w:rsidP="00880A47">
      <w:pPr>
        <w:spacing w:line="400" w:lineRule="exact"/>
        <w:ind w:firstLineChars="200" w:firstLine="482"/>
        <w:jc w:val="left"/>
        <w:rPr>
          <w:rFonts w:asciiTheme="minorEastAsia" w:hAnsiTheme="minorEastAsia"/>
          <w:b/>
          <w:bCs/>
          <w:sz w:val="24"/>
          <w:szCs w:val="24"/>
        </w:rPr>
      </w:pPr>
      <w:r w:rsidRPr="00880A47">
        <w:rPr>
          <w:rFonts w:asciiTheme="minorEastAsia" w:hAnsiTheme="minorEastAsia" w:hint="eastAsia"/>
          <w:b/>
          <w:bCs/>
          <w:sz w:val="24"/>
          <w:szCs w:val="24"/>
        </w:rPr>
        <w:t>2.积极参加创新创业实践，学科竞赛成果显著</w:t>
      </w:r>
    </w:p>
    <w:p w14:paraId="047E641B" w14:textId="517E2B92" w:rsidR="003E058B" w:rsidRDefault="003E058B"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参与学科竞赛热情高，2</w:t>
      </w:r>
      <w:r w:rsidRPr="003B7FCD">
        <w:rPr>
          <w:rFonts w:asciiTheme="minorEastAsia" w:hAnsiTheme="minorEastAsia"/>
          <w:sz w:val="24"/>
          <w:szCs w:val="24"/>
        </w:rPr>
        <w:t>019</w:t>
      </w:r>
      <w:r w:rsidRPr="003B7FCD">
        <w:rPr>
          <w:rFonts w:asciiTheme="minorEastAsia" w:hAnsiTheme="minorEastAsia" w:hint="eastAsia"/>
          <w:sz w:val="24"/>
          <w:szCs w:val="24"/>
        </w:rPr>
        <w:t>级</w:t>
      </w:r>
      <w:r w:rsidR="001F5103">
        <w:rPr>
          <w:rFonts w:asciiTheme="minorEastAsia" w:hAnsiTheme="minorEastAsia" w:hint="eastAsia"/>
          <w:sz w:val="24"/>
          <w:szCs w:val="24"/>
        </w:rPr>
        <w:t>研究生</w:t>
      </w:r>
      <w:r w:rsidRPr="003B7FCD">
        <w:rPr>
          <w:rFonts w:asciiTheme="minorEastAsia" w:hAnsiTheme="minorEastAsia" w:hint="eastAsia"/>
          <w:sz w:val="24"/>
          <w:szCs w:val="24"/>
        </w:rPr>
        <w:t>田琨泽、秦培源同学参加</w:t>
      </w:r>
      <w:r w:rsidR="001F5103" w:rsidRPr="006D3B24">
        <w:rPr>
          <w:rFonts w:asciiTheme="minorEastAsia" w:hAnsiTheme="minorEastAsia" w:hint="eastAsia"/>
          <w:sz w:val="24"/>
          <w:szCs w:val="24"/>
        </w:rPr>
        <w:t>第六届中国国际“互联网+”大学生创新创业大赛总决赛</w:t>
      </w:r>
      <w:r w:rsidRPr="003B7FCD">
        <w:rPr>
          <w:rFonts w:asciiTheme="minorEastAsia" w:hAnsiTheme="minorEastAsia" w:hint="eastAsia"/>
          <w:sz w:val="24"/>
          <w:szCs w:val="24"/>
        </w:rPr>
        <w:t>荣获银奖。</w:t>
      </w:r>
      <w:r w:rsidR="006D3B24">
        <w:rPr>
          <w:rFonts w:asciiTheme="minorEastAsia" w:hAnsiTheme="minorEastAsia" w:hint="eastAsia"/>
          <w:sz w:val="24"/>
          <w:szCs w:val="24"/>
        </w:rPr>
        <w:t>近两年</w:t>
      </w:r>
      <w:r w:rsidRPr="003B7FCD">
        <w:rPr>
          <w:rFonts w:asciiTheme="minorEastAsia" w:hAnsiTheme="minorEastAsia" w:hint="eastAsia"/>
          <w:sz w:val="24"/>
          <w:szCs w:val="24"/>
        </w:rPr>
        <w:t>在中国装饰设计奖（CBDA设计奖）、全国大学生工业设计大赛、第三届“憧憬·美丽中国”艺术设计大赛、</w:t>
      </w:r>
      <w:r w:rsidR="006D3B24" w:rsidRPr="00E56B5A">
        <w:rPr>
          <w:rFonts w:asciiTheme="minorEastAsia" w:hAnsiTheme="minorEastAsia" w:hint="eastAsia"/>
          <w:sz w:val="24"/>
          <w:szCs w:val="24"/>
        </w:rPr>
        <w:t>云南省第六届大学生艺术展演、第十一届“挑战杯”云南省大学生课外学术科技节、2</w:t>
      </w:r>
      <w:r w:rsidR="006D3B24" w:rsidRPr="00E56B5A">
        <w:rPr>
          <w:rFonts w:asciiTheme="minorEastAsia" w:hAnsiTheme="minorEastAsia"/>
          <w:sz w:val="24"/>
          <w:szCs w:val="24"/>
        </w:rPr>
        <w:t>021</w:t>
      </w:r>
      <w:r w:rsidR="006D3B24" w:rsidRPr="00E56B5A">
        <w:rPr>
          <w:rFonts w:asciiTheme="minorEastAsia" w:hAnsiTheme="minorEastAsia" w:hint="eastAsia"/>
          <w:sz w:val="24"/>
          <w:szCs w:val="24"/>
        </w:rPr>
        <w:t>米兰设计周中国高校设计学师生优秀作品展、</w:t>
      </w:r>
      <w:r w:rsidRPr="003B7FCD">
        <w:rPr>
          <w:rFonts w:asciiTheme="minorEastAsia" w:hAnsiTheme="minorEastAsia" w:hint="eastAsia"/>
          <w:sz w:val="24"/>
          <w:szCs w:val="24"/>
        </w:rPr>
        <w:t>金装奖、红土奖等</w:t>
      </w:r>
      <w:r w:rsidR="007E7AC6">
        <w:rPr>
          <w:rFonts w:asciiTheme="minorEastAsia" w:hAnsiTheme="minorEastAsia" w:hint="eastAsia"/>
          <w:sz w:val="24"/>
          <w:szCs w:val="24"/>
        </w:rPr>
        <w:t>各类学科竞赛中</w:t>
      </w:r>
      <w:r w:rsidRPr="003B7FCD">
        <w:rPr>
          <w:rFonts w:asciiTheme="minorEastAsia" w:hAnsiTheme="minorEastAsia" w:hint="eastAsia"/>
          <w:sz w:val="24"/>
          <w:szCs w:val="24"/>
        </w:rPr>
        <w:t>，</w:t>
      </w:r>
      <w:r w:rsidR="00BA1FF3" w:rsidRPr="006D3B24">
        <w:rPr>
          <w:rFonts w:asciiTheme="minorEastAsia" w:hAnsiTheme="minorEastAsia" w:hint="eastAsia"/>
          <w:sz w:val="24"/>
          <w:szCs w:val="24"/>
        </w:rPr>
        <w:t>作品获奖1</w:t>
      </w:r>
      <w:r w:rsidR="00BA1FF3" w:rsidRPr="006D3B24">
        <w:rPr>
          <w:rFonts w:asciiTheme="minorEastAsia" w:hAnsiTheme="minorEastAsia"/>
          <w:sz w:val="24"/>
          <w:szCs w:val="24"/>
        </w:rPr>
        <w:t>00</w:t>
      </w:r>
      <w:r w:rsidR="00BA1FF3" w:rsidRPr="006D3B24">
        <w:rPr>
          <w:rFonts w:asciiTheme="minorEastAsia" w:hAnsiTheme="minorEastAsia" w:hint="eastAsia"/>
          <w:sz w:val="24"/>
          <w:szCs w:val="24"/>
        </w:rPr>
        <w:t>余个</w:t>
      </w:r>
      <w:r w:rsidRPr="003B7FCD">
        <w:rPr>
          <w:rFonts w:asciiTheme="minorEastAsia" w:hAnsiTheme="minorEastAsia" w:hint="eastAsia"/>
          <w:sz w:val="24"/>
          <w:szCs w:val="24"/>
        </w:rPr>
        <w:t>。</w:t>
      </w:r>
    </w:p>
    <w:p w14:paraId="6243CA69" w14:textId="77777777" w:rsidR="003E058B" w:rsidRPr="003B7FCD" w:rsidRDefault="003E058B" w:rsidP="003B7FCD">
      <w:pPr>
        <w:spacing w:line="400" w:lineRule="exact"/>
        <w:ind w:firstLineChars="200" w:firstLine="482"/>
        <w:jc w:val="left"/>
        <w:rPr>
          <w:rFonts w:asciiTheme="minorEastAsia" w:hAnsiTheme="minorEastAsia"/>
          <w:b/>
          <w:bCs/>
          <w:sz w:val="24"/>
          <w:szCs w:val="24"/>
        </w:rPr>
      </w:pPr>
      <w:r w:rsidRPr="003B7FCD">
        <w:rPr>
          <w:rFonts w:asciiTheme="minorEastAsia" w:hAnsiTheme="minorEastAsia"/>
          <w:b/>
          <w:bCs/>
          <w:sz w:val="24"/>
          <w:szCs w:val="24"/>
        </w:rPr>
        <w:t>3</w:t>
      </w:r>
      <w:r w:rsidRPr="003B7FCD">
        <w:rPr>
          <w:rFonts w:asciiTheme="minorEastAsia" w:hAnsiTheme="minorEastAsia" w:hint="eastAsia"/>
          <w:b/>
          <w:bCs/>
          <w:sz w:val="24"/>
          <w:szCs w:val="24"/>
        </w:rPr>
        <w:t>.综合素质</w:t>
      </w:r>
      <w:r w:rsidR="000E731A" w:rsidRPr="003B7FCD">
        <w:rPr>
          <w:rFonts w:asciiTheme="minorEastAsia" w:hAnsiTheme="minorEastAsia" w:hint="eastAsia"/>
          <w:b/>
          <w:bCs/>
          <w:sz w:val="24"/>
          <w:szCs w:val="24"/>
        </w:rPr>
        <w:t>优秀</w:t>
      </w:r>
    </w:p>
    <w:p w14:paraId="5DB9082B" w14:textId="544B698E" w:rsidR="003E058B" w:rsidRDefault="003E058B" w:rsidP="00E56B5A">
      <w:pPr>
        <w:spacing w:line="400" w:lineRule="exact"/>
        <w:ind w:firstLineChars="200" w:firstLine="480"/>
        <w:rPr>
          <w:rFonts w:asciiTheme="minorEastAsia" w:hAnsiTheme="minorEastAsia"/>
          <w:sz w:val="24"/>
          <w:szCs w:val="24"/>
        </w:rPr>
      </w:pPr>
      <w:r w:rsidRPr="003B7FCD">
        <w:rPr>
          <w:rFonts w:asciiTheme="minorEastAsia" w:hAnsiTheme="minorEastAsia" w:hint="eastAsia"/>
          <w:sz w:val="24"/>
          <w:szCs w:val="24"/>
        </w:rPr>
        <w:t>党建思政表现觉悟高，在校研究生党员比例</w:t>
      </w:r>
      <w:r w:rsidRPr="003B7FCD">
        <w:rPr>
          <w:rFonts w:asciiTheme="minorEastAsia" w:hAnsiTheme="minorEastAsia"/>
          <w:sz w:val="24"/>
          <w:szCs w:val="24"/>
        </w:rPr>
        <w:t>60</w:t>
      </w:r>
      <w:r w:rsidRPr="003B7FCD">
        <w:rPr>
          <w:rFonts w:asciiTheme="minorEastAsia" w:hAnsiTheme="minorEastAsia" w:hint="eastAsia"/>
          <w:sz w:val="24"/>
          <w:szCs w:val="24"/>
        </w:rPr>
        <w:t>%以上，获得院级优秀共产党员</w:t>
      </w:r>
      <w:r w:rsidRPr="003B7FCD">
        <w:rPr>
          <w:rFonts w:asciiTheme="minorEastAsia" w:hAnsiTheme="minorEastAsia"/>
          <w:sz w:val="24"/>
          <w:szCs w:val="24"/>
        </w:rPr>
        <w:t>3</w:t>
      </w:r>
      <w:r w:rsidRPr="003B7FCD">
        <w:rPr>
          <w:rFonts w:asciiTheme="minorEastAsia" w:hAnsiTheme="minorEastAsia" w:hint="eastAsia"/>
          <w:sz w:val="24"/>
          <w:szCs w:val="24"/>
        </w:rPr>
        <w:t>人，校级优秀新冠肺炎防控志愿者</w:t>
      </w:r>
      <w:r w:rsidRPr="003B7FCD">
        <w:rPr>
          <w:rFonts w:asciiTheme="minorEastAsia" w:hAnsiTheme="minorEastAsia"/>
          <w:sz w:val="24"/>
          <w:szCs w:val="24"/>
        </w:rPr>
        <w:t>5</w:t>
      </w:r>
      <w:r w:rsidRPr="003B7FCD">
        <w:rPr>
          <w:rFonts w:asciiTheme="minorEastAsia" w:hAnsiTheme="minorEastAsia" w:hint="eastAsia"/>
          <w:sz w:val="24"/>
          <w:szCs w:val="24"/>
        </w:rPr>
        <w:t>人。德智体美劳全面发展，综合素质提升较快，获得国家奖学金1人，省政府奖学金</w:t>
      </w:r>
      <w:r w:rsidRPr="003B7FCD">
        <w:rPr>
          <w:rFonts w:asciiTheme="minorEastAsia" w:hAnsiTheme="minorEastAsia"/>
          <w:sz w:val="24"/>
          <w:szCs w:val="24"/>
        </w:rPr>
        <w:t>2</w:t>
      </w:r>
      <w:r w:rsidRPr="003B7FCD">
        <w:rPr>
          <w:rFonts w:asciiTheme="minorEastAsia" w:hAnsiTheme="minorEastAsia" w:hint="eastAsia"/>
          <w:sz w:val="24"/>
          <w:szCs w:val="24"/>
        </w:rPr>
        <w:t>人，省优秀学生干部</w:t>
      </w:r>
      <w:r w:rsidRPr="003B7FCD">
        <w:rPr>
          <w:rFonts w:asciiTheme="minorEastAsia" w:hAnsiTheme="minorEastAsia"/>
          <w:sz w:val="24"/>
          <w:szCs w:val="24"/>
        </w:rPr>
        <w:t>2</w:t>
      </w:r>
      <w:r w:rsidRPr="003B7FCD">
        <w:rPr>
          <w:rFonts w:asciiTheme="minorEastAsia" w:hAnsiTheme="minorEastAsia" w:hint="eastAsia"/>
          <w:sz w:val="24"/>
          <w:szCs w:val="24"/>
        </w:rPr>
        <w:t>人，校院两级优秀研究生</w:t>
      </w:r>
      <w:r w:rsidRPr="003B7FCD">
        <w:rPr>
          <w:rFonts w:asciiTheme="minorEastAsia" w:hAnsiTheme="minorEastAsia"/>
          <w:sz w:val="24"/>
          <w:szCs w:val="24"/>
        </w:rPr>
        <w:t>8</w:t>
      </w:r>
      <w:r w:rsidRPr="003B7FCD">
        <w:rPr>
          <w:rFonts w:asciiTheme="minorEastAsia" w:hAnsiTheme="minorEastAsia" w:hint="eastAsia"/>
          <w:sz w:val="24"/>
          <w:szCs w:val="24"/>
        </w:rPr>
        <w:t>人，校院两级优秀学生干部</w:t>
      </w:r>
      <w:r w:rsidRPr="003B7FCD">
        <w:rPr>
          <w:rFonts w:asciiTheme="minorEastAsia" w:hAnsiTheme="minorEastAsia"/>
          <w:sz w:val="24"/>
          <w:szCs w:val="24"/>
        </w:rPr>
        <w:t>9</w:t>
      </w:r>
      <w:r w:rsidRPr="003B7FCD">
        <w:rPr>
          <w:rFonts w:asciiTheme="minorEastAsia" w:hAnsiTheme="minorEastAsia" w:hint="eastAsia"/>
          <w:sz w:val="24"/>
          <w:szCs w:val="24"/>
        </w:rPr>
        <w:t>人。2</w:t>
      </w:r>
      <w:r w:rsidRPr="003B7FCD">
        <w:rPr>
          <w:rFonts w:asciiTheme="minorEastAsia" w:hAnsiTheme="minorEastAsia"/>
          <w:sz w:val="24"/>
          <w:szCs w:val="24"/>
        </w:rPr>
        <w:t>018</w:t>
      </w:r>
      <w:r w:rsidRPr="003B7FCD">
        <w:rPr>
          <w:rFonts w:asciiTheme="minorEastAsia" w:hAnsiTheme="minorEastAsia" w:hint="eastAsia"/>
          <w:sz w:val="24"/>
          <w:szCs w:val="24"/>
        </w:rPr>
        <w:t>级研究生牟旭、罗娟获得2</w:t>
      </w:r>
      <w:r w:rsidRPr="003B7FCD">
        <w:rPr>
          <w:rFonts w:asciiTheme="minorEastAsia" w:hAnsiTheme="minorEastAsia"/>
          <w:sz w:val="24"/>
          <w:szCs w:val="24"/>
        </w:rPr>
        <w:t>020</w:t>
      </w:r>
      <w:r w:rsidRPr="003B7FCD">
        <w:rPr>
          <w:rFonts w:asciiTheme="minorEastAsia" w:hAnsiTheme="minorEastAsia" w:hint="eastAsia"/>
          <w:sz w:val="24"/>
          <w:szCs w:val="24"/>
        </w:rPr>
        <w:t>红土设计风云榜“年度杰出学子”荣誉称号</w:t>
      </w:r>
      <w:r w:rsidR="00B9522A">
        <w:rPr>
          <w:rFonts w:asciiTheme="minorEastAsia" w:hAnsiTheme="minorEastAsia" w:hint="eastAsia"/>
          <w:sz w:val="24"/>
          <w:szCs w:val="24"/>
        </w:rPr>
        <w:t>；2</w:t>
      </w:r>
      <w:r w:rsidR="00B9522A">
        <w:rPr>
          <w:rFonts w:asciiTheme="minorEastAsia" w:hAnsiTheme="minorEastAsia"/>
          <w:sz w:val="24"/>
          <w:szCs w:val="24"/>
        </w:rPr>
        <w:t>019</w:t>
      </w:r>
      <w:r w:rsidR="00B9522A">
        <w:rPr>
          <w:rFonts w:asciiTheme="minorEastAsia" w:hAnsiTheme="minorEastAsia" w:hint="eastAsia"/>
          <w:sz w:val="24"/>
          <w:szCs w:val="24"/>
        </w:rPr>
        <w:t>级研究生李瑞益、沈荣荣、王志豪获得“云南人居环境</w:t>
      </w:r>
      <w:r w:rsidR="003200D9">
        <w:rPr>
          <w:rFonts w:asciiTheme="minorEastAsia" w:hAnsiTheme="minorEastAsia" w:hint="eastAsia"/>
          <w:sz w:val="24"/>
          <w:szCs w:val="24"/>
        </w:rPr>
        <w:t>设计</w:t>
      </w:r>
      <w:r w:rsidR="00B9522A">
        <w:rPr>
          <w:rFonts w:asciiTheme="minorEastAsia" w:hAnsiTheme="minorEastAsia" w:hint="eastAsia"/>
          <w:sz w:val="24"/>
          <w:szCs w:val="24"/>
        </w:rPr>
        <w:t>学年奖杰出学子”荣誉称号。</w:t>
      </w:r>
    </w:p>
    <w:p w14:paraId="1E7B3449" w14:textId="77777777" w:rsidR="000D3BDD" w:rsidRPr="00880A47" w:rsidRDefault="000D3BDD" w:rsidP="003B7FCD">
      <w:pPr>
        <w:widowControl/>
        <w:shd w:val="clear" w:color="auto" w:fill="FFFFFF"/>
        <w:spacing w:line="400" w:lineRule="exact"/>
        <w:ind w:firstLine="426"/>
        <w:jc w:val="left"/>
        <w:rPr>
          <w:rFonts w:asciiTheme="minorEastAsia" w:hAnsiTheme="minorEastAsia" w:cs="宋体"/>
          <w:b/>
          <w:bCs/>
          <w:color w:val="333333"/>
          <w:kern w:val="0"/>
          <w:sz w:val="24"/>
          <w:szCs w:val="24"/>
        </w:rPr>
      </w:pPr>
      <w:r w:rsidRPr="003B7FCD">
        <w:rPr>
          <w:rFonts w:asciiTheme="minorEastAsia" w:hAnsiTheme="minorEastAsia" w:cs="宋体" w:hint="eastAsia"/>
          <w:b/>
          <w:bCs/>
          <w:color w:val="333333"/>
          <w:kern w:val="0"/>
          <w:sz w:val="24"/>
          <w:szCs w:val="24"/>
        </w:rPr>
        <w:t>六、改进措施</w:t>
      </w:r>
    </w:p>
    <w:p w14:paraId="7791A61D" w14:textId="6BEB5B7B" w:rsidR="000D3BDD" w:rsidRPr="00E56B5A" w:rsidRDefault="000D3BDD" w:rsidP="00E56B5A">
      <w:pPr>
        <w:spacing w:line="400" w:lineRule="exact"/>
        <w:ind w:firstLineChars="200" w:firstLine="480"/>
        <w:rPr>
          <w:rFonts w:asciiTheme="minorEastAsia" w:hAnsiTheme="minorEastAsia"/>
          <w:sz w:val="24"/>
          <w:szCs w:val="24"/>
        </w:rPr>
      </w:pPr>
      <w:r w:rsidRPr="00E56B5A">
        <w:rPr>
          <w:rFonts w:asciiTheme="minorEastAsia" w:hAnsiTheme="minorEastAsia"/>
          <w:sz w:val="24"/>
          <w:szCs w:val="24"/>
        </w:rPr>
        <w:t>1.</w:t>
      </w:r>
      <w:r w:rsidRPr="00E56B5A">
        <w:rPr>
          <w:rFonts w:asciiTheme="minorEastAsia" w:hAnsiTheme="minorEastAsia" w:hint="eastAsia"/>
          <w:sz w:val="24"/>
          <w:szCs w:val="24"/>
        </w:rPr>
        <w:t>农林背景下的</w:t>
      </w:r>
      <w:r w:rsidR="000E731A" w:rsidRPr="00E56B5A">
        <w:rPr>
          <w:rFonts w:asciiTheme="minorEastAsia" w:hAnsiTheme="minorEastAsia" w:hint="eastAsia"/>
          <w:sz w:val="24"/>
          <w:szCs w:val="24"/>
        </w:rPr>
        <w:t>新文科</w:t>
      </w:r>
      <w:r w:rsidRPr="00E56B5A">
        <w:rPr>
          <w:rFonts w:asciiTheme="minorEastAsia" w:hAnsiTheme="minorEastAsia" w:hint="eastAsia"/>
          <w:sz w:val="24"/>
          <w:szCs w:val="24"/>
        </w:rPr>
        <w:t>人才培养体系尚需进一步优化。</w:t>
      </w:r>
      <w:r w:rsidR="003200D9" w:rsidRPr="00E56B5A">
        <w:rPr>
          <w:rFonts w:asciiTheme="minorEastAsia" w:hAnsiTheme="minorEastAsia" w:hint="eastAsia"/>
          <w:sz w:val="24"/>
          <w:szCs w:val="24"/>
        </w:rPr>
        <w:t>学科</w:t>
      </w:r>
      <w:r w:rsidRPr="00E56B5A">
        <w:rPr>
          <w:rFonts w:asciiTheme="minorEastAsia" w:hAnsiTheme="minorEastAsia" w:hint="eastAsia"/>
          <w:sz w:val="24"/>
          <w:szCs w:val="24"/>
        </w:rPr>
        <w:t>将依托</w:t>
      </w:r>
      <w:r w:rsidR="00B7022C" w:rsidRPr="00E56B5A">
        <w:rPr>
          <w:rFonts w:asciiTheme="minorEastAsia" w:hAnsiTheme="minorEastAsia" w:hint="eastAsia"/>
          <w:sz w:val="24"/>
          <w:szCs w:val="24"/>
        </w:rPr>
        <w:t>学校</w:t>
      </w:r>
      <w:r w:rsidR="00005CAF" w:rsidRPr="00E56B5A">
        <w:rPr>
          <w:rFonts w:asciiTheme="minorEastAsia" w:hAnsiTheme="minorEastAsia" w:hint="eastAsia"/>
          <w:sz w:val="24"/>
          <w:szCs w:val="24"/>
        </w:rPr>
        <w:t>林学、生态学、</w:t>
      </w:r>
      <w:r w:rsidR="000E731A" w:rsidRPr="00E56B5A">
        <w:rPr>
          <w:rFonts w:asciiTheme="minorEastAsia" w:hAnsiTheme="minorEastAsia" w:hint="eastAsia"/>
          <w:sz w:val="24"/>
          <w:szCs w:val="24"/>
        </w:rPr>
        <w:t>风景园林学、木材科学与技术等</w:t>
      </w:r>
      <w:r w:rsidRPr="00E56B5A">
        <w:rPr>
          <w:rFonts w:asciiTheme="minorEastAsia" w:hAnsiTheme="minorEastAsia" w:hint="eastAsia"/>
          <w:sz w:val="24"/>
          <w:szCs w:val="24"/>
        </w:rPr>
        <w:t>优势</w:t>
      </w:r>
      <w:r w:rsidR="003200D9" w:rsidRPr="00E56B5A">
        <w:rPr>
          <w:rFonts w:asciiTheme="minorEastAsia" w:hAnsiTheme="minorEastAsia" w:hint="eastAsia"/>
          <w:sz w:val="24"/>
          <w:szCs w:val="24"/>
        </w:rPr>
        <w:t>与特色</w:t>
      </w:r>
      <w:r w:rsidRPr="00E56B5A">
        <w:rPr>
          <w:rFonts w:asciiTheme="minorEastAsia" w:hAnsiTheme="minorEastAsia" w:hint="eastAsia"/>
          <w:sz w:val="24"/>
          <w:szCs w:val="24"/>
        </w:rPr>
        <w:t>，结合新</w:t>
      </w:r>
      <w:r w:rsidR="000E731A" w:rsidRPr="00E56B5A">
        <w:rPr>
          <w:rFonts w:asciiTheme="minorEastAsia" w:hAnsiTheme="minorEastAsia" w:hint="eastAsia"/>
          <w:sz w:val="24"/>
          <w:szCs w:val="24"/>
        </w:rPr>
        <w:t>文</w:t>
      </w:r>
      <w:r w:rsidRPr="00E56B5A">
        <w:rPr>
          <w:rFonts w:asciiTheme="minorEastAsia" w:hAnsiTheme="minorEastAsia" w:hint="eastAsia"/>
          <w:sz w:val="24"/>
          <w:szCs w:val="24"/>
        </w:rPr>
        <w:t>科的特点，优化和完善人才培养体系和路径。</w:t>
      </w:r>
    </w:p>
    <w:p w14:paraId="299E9F52" w14:textId="4955FADF" w:rsidR="000D3BDD" w:rsidRPr="00E56B5A" w:rsidRDefault="000D3BDD" w:rsidP="00E56B5A">
      <w:pPr>
        <w:spacing w:line="400" w:lineRule="exact"/>
        <w:ind w:firstLineChars="200" w:firstLine="480"/>
        <w:rPr>
          <w:rFonts w:asciiTheme="minorEastAsia" w:hAnsiTheme="minorEastAsia"/>
          <w:sz w:val="24"/>
          <w:szCs w:val="24"/>
        </w:rPr>
      </w:pPr>
      <w:r w:rsidRPr="00E56B5A">
        <w:rPr>
          <w:rFonts w:asciiTheme="minorEastAsia" w:hAnsiTheme="minorEastAsia"/>
          <w:sz w:val="24"/>
          <w:szCs w:val="24"/>
        </w:rPr>
        <w:t>2.</w:t>
      </w:r>
      <w:r w:rsidRPr="00E56B5A">
        <w:rPr>
          <w:rFonts w:asciiTheme="minorEastAsia" w:hAnsiTheme="minorEastAsia" w:hint="eastAsia"/>
          <w:sz w:val="24"/>
          <w:szCs w:val="24"/>
        </w:rPr>
        <w:t>优化师资队伍的结构。</w:t>
      </w:r>
      <w:r w:rsidR="003200D9" w:rsidRPr="00E56B5A">
        <w:rPr>
          <w:rFonts w:asciiTheme="minorEastAsia" w:hAnsiTheme="minorEastAsia" w:hint="eastAsia"/>
          <w:sz w:val="24"/>
          <w:szCs w:val="24"/>
        </w:rPr>
        <w:t>学科</w:t>
      </w:r>
      <w:r w:rsidR="00005CAF" w:rsidRPr="00E56B5A">
        <w:rPr>
          <w:rFonts w:asciiTheme="minorEastAsia" w:hAnsiTheme="minorEastAsia" w:hint="eastAsia"/>
          <w:sz w:val="24"/>
          <w:szCs w:val="24"/>
        </w:rPr>
        <w:t>将</w:t>
      </w:r>
      <w:r w:rsidRPr="00E56B5A">
        <w:rPr>
          <w:rFonts w:asciiTheme="minorEastAsia" w:hAnsiTheme="minorEastAsia" w:hint="eastAsia"/>
          <w:sz w:val="24"/>
          <w:szCs w:val="24"/>
        </w:rPr>
        <w:t>进一步引进人才，提高</w:t>
      </w:r>
      <w:r w:rsidR="003200D9" w:rsidRPr="00E56B5A">
        <w:rPr>
          <w:rFonts w:asciiTheme="minorEastAsia" w:hAnsiTheme="minorEastAsia" w:hint="eastAsia"/>
          <w:sz w:val="24"/>
          <w:szCs w:val="24"/>
        </w:rPr>
        <w:t>研究生导师</w:t>
      </w:r>
      <w:r w:rsidRPr="00E56B5A">
        <w:rPr>
          <w:rFonts w:asciiTheme="minorEastAsia" w:hAnsiTheme="minorEastAsia" w:hint="eastAsia"/>
          <w:sz w:val="24"/>
          <w:szCs w:val="24"/>
        </w:rPr>
        <w:t>队伍中的</w:t>
      </w:r>
      <w:r w:rsidR="00F622F0" w:rsidRPr="00E56B5A">
        <w:rPr>
          <w:rFonts w:asciiTheme="minorEastAsia" w:hAnsiTheme="minorEastAsia" w:hint="eastAsia"/>
          <w:sz w:val="24"/>
          <w:szCs w:val="24"/>
        </w:rPr>
        <w:t>正</w:t>
      </w:r>
      <w:r w:rsidRPr="00E56B5A">
        <w:rPr>
          <w:rFonts w:asciiTheme="minorEastAsia" w:hAnsiTheme="minorEastAsia" w:hint="eastAsia"/>
          <w:sz w:val="24"/>
          <w:szCs w:val="24"/>
        </w:rPr>
        <w:t>高级</w:t>
      </w:r>
      <w:r w:rsidRPr="00E56B5A">
        <w:rPr>
          <w:rFonts w:asciiTheme="minorEastAsia" w:hAnsiTheme="minorEastAsia" w:hint="eastAsia"/>
          <w:sz w:val="24"/>
          <w:szCs w:val="24"/>
        </w:rPr>
        <w:lastRenderedPageBreak/>
        <w:t>职称人员比例</w:t>
      </w:r>
      <w:r w:rsidR="000E731A" w:rsidRPr="00E56B5A">
        <w:rPr>
          <w:rFonts w:asciiTheme="minorEastAsia" w:hAnsiTheme="minorEastAsia" w:hint="eastAsia"/>
          <w:sz w:val="24"/>
          <w:szCs w:val="24"/>
        </w:rPr>
        <w:t>及博士化率</w:t>
      </w:r>
      <w:r w:rsidR="00836FB0" w:rsidRPr="00E56B5A">
        <w:rPr>
          <w:rFonts w:asciiTheme="minorEastAsia" w:hAnsiTheme="minorEastAsia" w:hint="eastAsia"/>
          <w:sz w:val="24"/>
          <w:szCs w:val="24"/>
        </w:rPr>
        <w:t>，</w:t>
      </w:r>
      <w:r w:rsidR="003200D9" w:rsidRPr="00E56B5A">
        <w:rPr>
          <w:rFonts w:asciiTheme="minorEastAsia" w:hAnsiTheme="minorEastAsia" w:hint="eastAsia"/>
          <w:sz w:val="24"/>
          <w:szCs w:val="24"/>
        </w:rPr>
        <w:t>尤其</w:t>
      </w:r>
      <w:r w:rsidR="00836FB0" w:rsidRPr="00E56B5A">
        <w:rPr>
          <w:rFonts w:asciiTheme="minorEastAsia" w:hAnsiTheme="minorEastAsia" w:hint="eastAsia"/>
          <w:sz w:val="24"/>
          <w:szCs w:val="24"/>
        </w:rPr>
        <w:t>要加大特聘教授和高层次人次</w:t>
      </w:r>
      <w:r w:rsidR="003200D9" w:rsidRPr="00E56B5A">
        <w:rPr>
          <w:rFonts w:asciiTheme="minorEastAsia" w:hAnsiTheme="minorEastAsia" w:hint="eastAsia"/>
          <w:sz w:val="24"/>
          <w:szCs w:val="24"/>
        </w:rPr>
        <w:t>的</w:t>
      </w:r>
      <w:r w:rsidR="00836FB0" w:rsidRPr="00E56B5A">
        <w:rPr>
          <w:rFonts w:asciiTheme="minorEastAsia" w:hAnsiTheme="minorEastAsia" w:hint="eastAsia"/>
          <w:sz w:val="24"/>
          <w:szCs w:val="24"/>
        </w:rPr>
        <w:t>引进力度</w:t>
      </w:r>
      <w:r w:rsidR="000E731A" w:rsidRPr="00E56B5A">
        <w:rPr>
          <w:rFonts w:asciiTheme="minorEastAsia" w:hAnsiTheme="minorEastAsia" w:hint="eastAsia"/>
          <w:sz w:val="24"/>
          <w:szCs w:val="24"/>
        </w:rPr>
        <w:t>。</w:t>
      </w:r>
    </w:p>
    <w:p w14:paraId="4552DF23" w14:textId="698F0E8F" w:rsidR="000D3BDD" w:rsidRPr="00E56B5A" w:rsidRDefault="000D3BDD" w:rsidP="00E56B5A">
      <w:pPr>
        <w:spacing w:line="400" w:lineRule="exact"/>
        <w:ind w:firstLineChars="200" w:firstLine="480"/>
        <w:rPr>
          <w:rFonts w:asciiTheme="minorEastAsia" w:hAnsiTheme="minorEastAsia"/>
          <w:sz w:val="24"/>
          <w:szCs w:val="24"/>
        </w:rPr>
      </w:pPr>
      <w:r w:rsidRPr="00E56B5A">
        <w:rPr>
          <w:rFonts w:asciiTheme="minorEastAsia" w:hAnsiTheme="minorEastAsia" w:hint="eastAsia"/>
          <w:sz w:val="24"/>
          <w:szCs w:val="24"/>
        </w:rPr>
        <w:t>3.构建省</w:t>
      </w:r>
      <w:r w:rsidR="00005CAF" w:rsidRPr="00E56B5A">
        <w:rPr>
          <w:rFonts w:asciiTheme="minorEastAsia" w:hAnsiTheme="minorEastAsia" w:hint="eastAsia"/>
          <w:sz w:val="24"/>
          <w:szCs w:val="24"/>
        </w:rPr>
        <w:t>部</w:t>
      </w:r>
      <w:r w:rsidRPr="00E56B5A">
        <w:rPr>
          <w:rFonts w:asciiTheme="minorEastAsia" w:hAnsiTheme="minorEastAsia" w:hint="eastAsia"/>
          <w:sz w:val="24"/>
          <w:szCs w:val="24"/>
        </w:rPr>
        <w:t>级科研平台。除</w:t>
      </w:r>
      <w:r w:rsidR="003200D9" w:rsidRPr="00E56B5A">
        <w:rPr>
          <w:rFonts w:asciiTheme="minorEastAsia" w:hAnsiTheme="minorEastAsia" w:hint="eastAsia"/>
          <w:sz w:val="24"/>
          <w:szCs w:val="24"/>
        </w:rPr>
        <w:t>了</w:t>
      </w:r>
      <w:r w:rsidR="003B7FCD" w:rsidRPr="00E56B5A">
        <w:rPr>
          <w:rFonts w:asciiTheme="minorEastAsia" w:hAnsiTheme="minorEastAsia" w:hint="eastAsia"/>
          <w:sz w:val="24"/>
          <w:szCs w:val="24"/>
        </w:rPr>
        <w:t>加强</w:t>
      </w:r>
      <w:r w:rsidRPr="00E56B5A">
        <w:rPr>
          <w:rFonts w:asciiTheme="minorEastAsia" w:hAnsiTheme="minorEastAsia" w:hint="eastAsia"/>
          <w:sz w:val="24"/>
          <w:szCs w:val="24"/>
        </w:rPr>
        <w:t>研究生联合培养基地</w:t>
      </w:r>
      <w:r w:rsidR="003B7FCD" w:rsidRPr="00E56B5A">
        <w:rPr>
          <w:rFonts w:asciiTheme="minorEastAsia" w:hAnsiTheme="minorEastAsia" w:hint="eastAsia"/>
          <w:sz w:val="24"/>
          <w:szCs w:val="24"/>
        </w:rPr>
        <w:t>建设之外，</w:t>
      </w:r>
      <w:r w:rsidR="00710653" w:rsidRPr="00E56B5A">
        <w:rPr>
          <w:rFonts w:asciiTheme="minorEastAsia" w:hAnsiTheme="minorEastAsia" w:hint="eastAsia"/>
          <w:sz w:val="24"/>
          <w:szCs w:val="24"/>
        </w:rPr>
        <w:t>学科要</w:t>
      </w:r>
      <w:r w:rsidR="00005CAF" w:rsidRPr="00E56B5A">
        <w:rPr>
          <w:rFonts w:asciiTheme="minorEastAsia" w:hAnsiTheme="minorEastAsia" w:hint="eastAsia"/>
          <w:sz w:val="24"/>
          <w:szCs w:val="24"/>
        </w:rPr>
        <w:t>积极推进两个产学研平台建设，还要</w:t>
      </w:r>
      <w:r w:rsidR="003B7FCD" w:rsidRPr="00E56B5A">
        <w:rPr>
          <w:rFonts w:asciiTheme="minorEastAsia" w:hAnsiTheme="minorEastAsia" w:hint="eastAsia"/>
          <w:sz w:val="24"/>
          <w:szCs w:val="24"/>
        </w:rPr>
        <w:t>争取申报省</w:t>
      </w:r>
      <w:r w:rsidR="00005CAF" w:rsidRPr="00E56B5A">
        <w:rPr>
          <w:rFonts w:asciiTheme="minorEastAsia" w:hAnsiTheme="minorEastAsia" w:hint="eastAsia"/>
          <w:sz w:val="24"/>
          <w:szCs w:val="24"/>
        </w:rPr>
        <w:t>部</w:t>
      </w:r>
      <w:r w:rsidR="003B7FCD" w:rsidRPr="00E56B5A">
        <w:rPr>
          <w:rFonts w:asciiTheme="minorEastAsia" w:hAnsiTheme="minorEastAsia" w:hint="eastAsia"/>
          <w:sz w:val="24"/>
          <w:szCs w:val="24"/>
        </w:rPr>
        <w:t>级科研平台，</w:t>
      </w:r>
      <w:r w:rsidR="003F24D3" w:rsidRPr="00E56B5A">
        <w:rPr>
          <w:rFonts w:asciiTheme="minorEastAsia" w:hAnsiTheme="minorEastAsia" w:hint="eastAsia"/>
          <w:sz w:val="24"/>
          <w:szCs w:val="24"/>
        </w:rPr>
        <w:t>特别是</w:t>
      </w:r>
      <w:r w:rsidRPr="00E56B5A">
        <w:rPr>
          <w:rFonts w:asciiTheme="minorEastAsia" w:hAnsiTheme="minorEastAsia" w:hint="eastAsia"/>
          <w:sz w:val="24"/>
          <w:szCs w:val="24"/>
        </w:rPr>
        <w:t>加大国家级、省</w:t>
      </w:r>
      <w:r w:rsidR="00005CAF" w:rsidRPr="00E56B5A">
        <w:rPr>
          <w:rFonts w:asciiTheme="minorEastAsia" w:hAnsiTheme="minorEastAsia" w:hint="eastAsia"/>
          <w:sz w:val="24"/>
          <w:szCs w:val="24"/>
        </w:rPr>
        <w:t>部</w:t>
      </w:r>
      <w:r w:rsidRPr="00E56B5A">
        <w:rPr>
          <w:rFonts w:asciiTheme="minorEastAsia" w:hAnsiTheme="minorEastAsia" w:hint="eastAsia"/>
          <w:sz w:val="24"/>
          <w:szCs w:val="24"/>
        </w:rPr>
        <w:t>级科研成果的培育。</w:t>
      </w:r>
    </w:p>
    <w:p w14:paraId="6817D519" w14:textId="77777777" w:rsidR="00DD414A" w:rsidRPr="00E56B5A" w:rsidRDefault="00DD414A" w:rsidP="00E56B5A">
      <w:pPr>
        <w:spacing w:line="400" w:lineRule="exact"/>
        <w:ind w:firstLineChars="200" w:firstLine="480"/>
        <w:rPr>
          <w:rFonts w:asciiTheme="minorEastAsia" w:hAnsiTheme="minorEastAsia"/>
          <w:sz w:val="24"/>
          <w:szCs w:val="24"/>
        </w:rPr>
      </w:pPr>
    </w:p>
    <w:p w14:paraId="2BDC3C4A" w14:textId="77777777" w:rsidR="00836FB0" w:rsidRPr="00E56B5A" w:rsidRDefault="00836FB0" w:rsidP="00E56B5A">
      <w:pPr>
        <w:spacing w:line="400" w:lineRule="exact"/>
        <w:ind w:firstLineChars="200" w:firstLine="480"/>
        <w:rPr>
          <w:rFonts w:asciiTheme="minorEastAsia" w:hAnsiTheme="minorEastAsia"/>
          <w:sz w:val="24"/>
          <w:szCs w:val="24"/>
        </w:rPr>
      </w:pPr>
    </w:p>
    <w:p w14:paraId="19D1B117" w14:textId="77777777" w:rsidR="00D66C62" w:rsidRPr="00E56B5A" w:rsidRDefault="00D66C62" w:rsidP="00E56B5A">
      <w:pPr>
        <w:spacing w:line="400" w:lineRule="exact"/>
        <w:ind w:firstLineChars="200" w:firstLine="480"/>
        <w:rPr>
          <w:rFonts w:asciiTheme="minorEastAsia" w:hAnsiTheme="minorEastAsia"/>
          <w:sz w:val="24"/>
          <w:szCs w:val="24"/>
        </w:rPr>
      </w:pPr>
    </w:p>
    <w:sectPr w:rsidR="00D66C62" w:rsidRPr="00E56B5A" w:rsidSect="003B7FCD">
      <w:head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26CF" w14:textId="77777777" w:rsidR="007D07C1" w:rsidRDefault="007D07C1" w:rsidP="00CF6826">
      <w:r>
        <w:separator/>
      </w:r>
    </w:p>
  </w:endnote>
  <w:endnote w:type="continuationSeparator" w:id="0">
    <w:p w14:paraId="00E9F13D" w14:textId="77777777" w:rsidR="007D07C1" w:rsidRDefault="007D07C1" w:rsidP="00CF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78F7" w14:textId="77777777" w:rsidR="007D07C1" w:rsidRDefault="007D07C1" w:rsidP="00CF6826">
      <w:r>
        <w:separator/>
      </w:r>
    </w:p>
  </w:footnote>
  <w:footnote w:type="continuationSeparator" w:id="0">
    <w:p w14:paraId="1C5A6889" w14:textId="77777777" w:rsidR="007D07C1" w:rsidRDefault="007D07C1" w:rsidP="00CF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A82" w14:textId="77777777" w:rsidR="00CF6826" w:rsidRDefault="00CF6826" w:rsidP="00FE0CE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3BDD"/>
    <w:rsid w:val="00003682"/>
    <w:rsid w:val="00005CAF"/>
    <w:rsid w:val="00016120"/>
    <w:rsid w:val="00023B85"/>
    <w:rsid w:val="00050513"/>
    <w:rsid w:val="00051E5B"/>
    <w:rsid w:val="00056C05"/>
    <w:rsid w:val="00061FA6"/>
    <w:rsid w:val="000648D6"/>
    <w:rsid w:val="00067EA1"/>
    <w:rsid w:val="00080E89"/>
    <w:rsid w:val="00093F6E"/>
    <w:rsid w:val="000B2D0C"/>
    <w:rsid w:val="000B6FED"/>
    <w:rsid w:val="000D3BDD"/>
    <w:rsid w:val="000E1975"/>
    <w:rsid w:val="000E19CA"/>
    <w:rsid w:val="000E5BAC"/>
    <w:rsid w:val="000E731A"/>
    <w:rsid w:val="000F0333"/>
    <w:rsid w:val="000F1BAA"/>
    <w:rsid w:val="000F2FA8"/>
    <w:rsid w:val="00105930"/>
    <w:rsid w:val="0011245B"/>
    <w:rsid w:val="00124BC6"/>
    <w:rsid w:val="0013268A"/>
    <w:rsid w:val="001353FE"/>
    <w:rsid w:val="00151C78"/>
    <w:rsid w:val="00157147"/>
    <w:rsid w:val="00166BCF"/>
    <w:rsid w:val="0017476F"/>
    <w:rsid w:val="00180BCE"/>
    <w:rsid w:val="001851B5"/>
    <w:rsid w:val="00185E32"/>
    <w:rsid w:val="00190971"/>
    <w:rsid w:val="001914E4"/>
    <w:rsid w:val="001915FC"/>
    <w:rsid w:val="001A00C8"/>
    <w:rsid w:val="001B3053"/>
    <w:rsid w:val="001B4266"/>
    <w:rsid w:val="001E0376"/>
    <w:rsid w:val="001E06AE"/>
    <w:rsid w:val="001F5103"/>
    <w:rsid w:val="00203C18"/>
    <w:rsid w:val="00227DD5"/>
    <w:rsid w:val="00230E3D"/>
    <w:rsid w:val="002335B9"/>
    <w:rsid w:val="00236DBA"/>
    <w:rsid w:val="0023781A"/>
    <w:rsid w:val="00244B53"/>
    <w:rsid w:val="00246A11"/>
    <w:rsid w:val="0025424D"/>
    <w:rsid w:val="002545D1"/>
    <w:rsid w:val="002571CD"/>
    <w:rsid w:val="00260203"/>
    <w:rsid w:val="002635C4"/>
    <w:rsid w:val="00264482"/>
    <w:rsid w:val="0027388A"/>
    <w:rsid w:val="00274CE9"/>
    <w:rsid w:val="00277B6E"/>
    <w:rsid w:val="002A164A"/>
    <w:rsid w:val="002C1628"/>
    <w:rsid w:val="002C16A0"/>
    <w:rsid w:val="002C2DA2"/>
    <w:rsid w:val="002C5A76"/>
    <w:rsid w:val="002C6803"/>
    <w:rsid w:val="002D2870"/>
    <w:rsid w:val="002D6FC7"/>
    <w:rsid w:val="002E5159"/>
    <w:rsid w:val="002F28BC"/>
    <w:rsid w:val="00317685"/>
    <w:rsid w:val="003200D9"/>
    <w:rsid w:val="0032145C"/>
    <w:rsid w:val="003246A0"/>
    <w:rsid w:val="00330BBE"/>
    <w:rsid w:val="00341B67"/>
    <w:rsid w:val="00346EB0"/>
    <w:rsid w:val="00374566"/>
    <w:rsid w:val="003755D3"/>
    <w:rsid w:val="00381915"/>
    <w:rsid w:val="003876B0"/>
    <w:rsid w:val="003A34C2"/>
    <w:rsid w:val="003B7FCD"/>
    <w:rsid w:val="003D78E8"/>
    <w:rsid w:val="003E058B"/>
    <w:rsid w:val="003E1C38"/>
    <w:rsid w:val="003E2624"/>
    <w:rsid w:val="003E5882"/>
    <w:rsid w:val="003F24D3"/>
    <w:rsid w:val="00401CF9"/>
    <w:rsid w:val="00431610"/>
    <w:rsid w:val="0045152E"/>
    <w:rsid w:val="00454FDD"/>
    <w:rsid w:val="00456942"/>
    <w:rsid w:val="00456BE6"/>
    <w:rsid w:val="00483C89"/>
    <w:rsid w:val="004A1F17"/>
    <w:rsid w:val="004C2109"/>
    <w:rsid w:val="004C3B98"/>
    <w:rsid w:val="004C6AAB"/>
    <w:rsid w:val="004C7896"/>
    <w:rsid w:val="004D26A0"/>
    <w:rsid w:val="004E328C"/>
    <w:rsid w:val="004F2C83"/>
    <w:rsid w:val="004F3305"/>
    <w:rsid w:val="00503940"/>
    <w:rsid w:val="00507631"/>
    <w:rsid w:val="005257D7"/>
    <w:rsid w:val="00563601"/>
    <w:rsid w:val="00566B0F"/>
    <w:rsid w:val="00577BA8"/>
    <w:rsid w:val="00582C04"/>
    <w:rsid w:val="005B1089"/>
    <w:rsid w:val="005C1CB6"/>
    <w:rsid w:val="005D352E"/>
    <w:rsid w:val="005D361F"/>
    <w:rsid w:val="005D6177"/>
    <w:rsid w:val="005E343E"/>
    <w:rsid w:val="005E56EF"/>
    <w:rsid w:val="005E7E3F"/>
    <w:rsid w:val="005F0617"/>
    <w:rsid w:val="005F59F4"/>
    <w:rsid w:val="005F67E1"/>
    <w:rsid w:val="00602A6D"/>
    <w:rsid w:val="00624BFC"/>
    <w:rsid w:val="006263E8"/>
    <w:rsid w:val="00630FBA"/>
    <w:rsid w:val="00634DAC"/>
    <w:rsid w:val="00637B35"/>
    <w:rsid w:val="00655E89"/>
    <w:rsid w:val="00661ABC"/>
    <w:rsid w:val="0066373A"/>
    <w:rsid w:val="00671837"/>
    <w:rsid w:val="006718B6"/>
    <w:rsid w:val="00674468"/>
    <w:rsid w:val="006770D2"/>
    <w:rsid w:val="00680481"/>
    <w:rsid w:val="006D3B24"/>
    <w:rsid w:val="006D5903"/>
    <w:rsid w:val="006E1A34"/>
    <w:rsid w:val="00707095"/>
    <w:rsid w:val="00710653"/>
    <w:rsid w:val="00724F4F"/>
    <w:rsid w:val="0072755E"/>
    <w:rsid w:val="00733C61"/>
    <w:rsid w:val="0074315E"/>
    <w:rsid w:val="007453E5"/>
    <w:rsid w:val="00753276"/>
    <w:rsid w:val="00757240"/>
    <w:rsid w:val="007642B6"/>
    <w:rsid w:val="00773928"/>
    <w:rsid w:val="00782031"/>
    <w:rsid w:val="00782622"/>
    <w:rsid w:val="00792B02"/>
    <w:rsid w:val="0079312A"/>
    <w:rsid w:val="007950DC"/>
    <w:rsid w:val="007A0D9C"/>
    <w:rsid w:val="007A404A"/>
    <w:rsid w:val="007A6446"/>
    <w:rsid w:val="007A71C1"/>
    <w:rsid w:val="007B4426"/>
    <w:rsid w:val="007B5ED6"/>
    <w:rsid w:val="007B6C45"/>
    <w:rsid w:val="007B7E4F"/>
    <w:rsid w:val="007C412D"/>
    <w:rsid w:val="007D07C1"/>
    <w:rsid w:val="007D3F48"/>
    <w:rsid w:val="007E455A"/>
    <w:rsid w:val="007E7AC6"/>
    <w:rsid w:val="00803C16"/>
    <w:rsid w:val="00815890"/>
    <w:rsid w:val="00816751"/>
    <w:rsid w:val="00821FD1"/>
    <w:rsid w:val="00825F3E"/>
    <w:rsid w:val="00836FB0"/>
    <w:rsid w:val="0084249B"/>
    <w:rsid w:val="008430A0"/>
    <w:rsid w:val="00857CDE"/>
    <w:rsid w:val="00867825"/>
    <w:rsid w:val="00870C6F"/>
    <w:rsid w:val="00876E18"/>
    <w:rsid w:val="00880A47"/>
    <w:rsid w:val="00890548"/>
    <w:rsid w:val="008A05D3"/>
    <w:rsid w:val="008A5EFE"/>
    <w:rsid w:val="008A7849"/>
    <w:rsid w:val="008C036A"/>
    <w:rsid w:val="008C5157"/>
    <w:rsid w:val="008D11CA"/>
    <w:rsid w:val="008D3674"/>
    <w:rsid w:val="008D6314"/>
    <w:rsid w:val="008E42A8"/>
    <w:rsid w:val="008F7ACC"/>
    <w:rsid w:val="008F7C3E"/>
    <w:rsid w:val="00906B44"/>
    <w:rsid w:val="00916363"/>
    <w:rsid w:val="00925733"/>
    <w:rsid w:val="00925A61"/>
    <w:rsid w:val="009314DF"/>
    <w:rsid w:val="00932473"/>
    <w:rsid w:val="00936D1A"/>
    <w:rsid w:val="009430F3"/>
    <w:rsid w:val="009432C3"/>
    <w:rsid w:val="00943D17"/>
    <w:rsid w:val="009543AC"/>
    <w:rsid w:val="00962E49"/>
    <w:rsid w:val="009700FC"/>
    <w:rsid w:val="009750D1"/>
    <w:rsid w:val="00980ACB"/>
    <w:rsid w:val="009817C4"/>
    <w:rsid w:val="009A3D59"/>
    <w:rsid w:val="009E7924"/>
    <w:rsid w:val="00A06901"/>
    <w:rsid w:val="00A24BE1"/>
    <w:rsid w:val="00A25B77"/>
    <w:rsid w:val="00A32ED4"/>
    <w:rsid w:val="00A377AD"/>
    <w:rsid w:val="00A4268A"/>
    <w:rsid w:val="00A45D61"/>
    <w:rsid w:val="00A4720B"/>
    <w:rsid w:val="00A53EF8"/>
    <w:rsid w:val="00A5783B"/>
    <w:rsid w:val="00A61649"/>
    <w:rsid w:val="00A70503"/>
    <w:rsid w:val="00A70D2E"/>
    <w:rsid w:val="00A75C8D"/>
    <w:rsid w:val="00A7659D"/>
    <w:rsid w:val="00A83C28"/>
    <w:rsid w:val="00A84518"/>
    <w:rsid w:val="00A867B2"/>
    <w:rsid w:val="00A91F8A"/>
    <w:rsid w:val="00A9261E"/>
    <w:rsid w:val="00A93BAB"/>
    <w:rsid w:val="00AA62D4"/>
    <w:rsid w:val="00AA7C87"/>
    <w:rsid w:val="00AB1D76"/>
    <w:rsid w:val="00AC6269"/>
    <w:rsid w:val="00AD1D20"/>
    <w:rsid w:val="00AF2189"/>
    <w:rsid w:val="00AF220C"/>
    <w:rsid w:val="00AF2DF4"/>
    <w:rsid w:val="00AF7F39"/>
    <w:rsid w:val="00B06F82"/>
    <w:rsid w:val="00B16BBC"/>
    <w:rsid w:val="00B2083F"/>
    <w:rsid w:val="00B22810"/>
    <w:rsid w:val="00B25175"/>
    <w:rsid w:val="00B411A0"/>
    <w:rsid w:val="00B413EB"/>
    <w:rsid w:val="00B41437"/>
    <w:rsid w:val="00B424B4"/>
    <w:rsid w:val="00B425D5"/>
    <w:rsid w:val="00B56E26"/>
    <w:rsid w:val="00B62603"/>
    <w:rsid w:val="00B7022C"/>
    <w:rsid w:val="00B715FF"/>
    <w:rsid w:val="00B745E6"/>
    <w:rsid w:val="00B75726"/>
    <w:rsid w:val="00B9522A"/>
    <w:rsid w:val="00B96B1B"/>
    <w:rsid w:val="00BA1FF3"/>
    <w:rsid w:val="00BA2C20"/>
    <w:rsid w:val="00BA3602"/>
    <w:rsid w:val="00BA4D08"/>
    <w:rsid w:val="00BA741D"/>
    <w:rsid w:val="00BB1A6A"/>
    <w:rsid w:val="00BB6B82"/>
    <w:rsid w:val="00BB725B"/>
    <w:rsid w:val="00BC46CE"/>
    <w:rsid w:val="00BF48E3"/>
    <w:rsid w:val="00BF4D5D"/>
    <w:rsid w:val="00BF78FA"/>
    <w:rsid w:val="00C0434B"/>
    <w:rsid w:val="00C04B37"/>
    <w:rsid w:val="00C15EED"/>
    <w:rsid w:val="00C25BF2"/>
    <w:rsid w:val="00C55CA2"/>
    <w:rsid w:val="00C566F8"/>
    <w:rsid w:val="00C64295"/>
    <w:rsid w:val="00C72F01"/>
    <w:rsid w:val="00CA1CFD"/>
    <w:rsid w:val="00CA1EE7"/>
    <w:rsid w:val="00CA40C6"/>
    <w:rsid w:val="00CD35C1"/>
    <w:rsid w:val="00CE1829"/>
    <w:rsid w:val="00CE1BB2"/>
    <w:rsid w:val="00CE3D91"/>
    <w:rsid w:val="00CF3FF0"/>
    <w:rsid w:val="00CF6826"/>
    <w:rsid w:val="00CF77B9"/>
    <w:rsid w:val="00D21265"/>
    <w:rsid w:val="00D353FA"/>
    <w:rsid w:val="00D46C17"/>
    <w:rsid w:val="00D54656"/>
    <w:rsid w:val="00D617B9"/>
    <w:rsid w:val="00D66C62"/>
    <w:rsid w:val="00D7351D"/>
    <w:rsid w:val="00D82BD5"/>
    <w:rsid w:val="00D9319F"/>
    <w:rsid w:val="00D95DD0"/>
    <w:rsid w:val="00D97077"/>
    <w:rsid w:val="00DB3111"/>
    <w:rsid w:val="00DB4080"/>
    <w:rsid w:val="00DB5811"/>
    <w:rsid w:val="00DB5EDA"/>
    <w:rsid w:val="00DC4854"/>
    <w:rsid w:val="00DC714A"/>
    <w:rsid w:val="00DD414A"/>
    <w:rsid w:val="00DD4783"/>
    <w:rsid w:val="00DE5758"/>
    <w:rsid w:val="00DF65F4"/>
    <w:rsid w:val="00E00152"/>
    <w:rsid w:val="00E07705"/>
    <w:rsid w:val="00E14B81"/>
    <w:rsid w:val="00E15AEA"/>
    <w:rsid w:val="00E264CB"/>
    <w:rsid w:val="00E30C20"/>
    <w:rsid w:val="00E40F4B"/>
    <w:rsid w:val="00E4315C"/>
    <w:rsid w:val="00E56B5A"/>
    <w:rsid w:val="00E717B8"/>
    <w:rsid w:val="00E73693"/>
    <w:rsid w:val="00E80043"/>
    <w:rsid w:val="00E80418"/>
    <w:rsid w:val="00E86509"/>
    <w:rsid w:val="00E927CE"/>
    <w:rsid w:val="00E96F41"/>
    <w:rsid w:val="00EB45B0"/>
    <w:rsid w:val="00EB49BB"/>
    <w:rsid w:val="00ED60AB"/>
    <w:rsid w:val="00EE0207"/>
    <w:rsid w:val="00EE4D89"/>
    <w:rsid w:val="00EF47F3"/>
    <w:rsid w:val="00F050FC"/>
    <w:rsid w:val="00F10DBF"/>
    <w:rsid w:val="00F135FF"/>
    <w:rsid w:val="00F34B46"/>
    <w:rsid w:val="00F54A98"/>
    <w:rsid w:val="00F55A15"/>
    <w:rsid w:val="00F579E0"/>
    <w:rsid w:val="00F61787"/>
    <w:rsid w:val="00F622F0"/>
    <w:rsid w:val="00F64DED"/>
    <w:rsid w:val="00F73E1D"/>
    <w:rsid w:val="00F77E19"/>
    <w:rsid w:val="00F8310C"/>
    <w:rsid w:val="00F949FA"/>
    <w:rsid w:val="00FA43BB"/>
    <w:rsid w:val="00FA6C4D"/>
    <w:rsid w:val="00FB1276"/>
    <w:rsid w:val="00FB39FD"/>
    <w:rsid w:val="00FC0763"/>
    <w:rsid w:val="00FC5467"/>
    <w:rsid w:val="00FD4C3D"/>
    <w:rsid w:val="00FE0CE1"/>
    <w:rsid w:val="00FF0228"/>
    <w:rsid w:val="00FF1225"/>
    <w:rsid w:val="00FF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2FF1"/>
  <w15:docId w15:val="{94A448CE-D39C-45C3-A033-03D5439A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7AD"/>
    <w:pPr>
      <w:widowControl w:val="0"/>
      <w:jc w:val="both"/>
    </w:pPr>
  </w:style>
  <w:style w:type="paragraph" w:styleId="1">
    <w:name w:val="heading 1"/>
    <w:basedOn w:val="a"/>
    <w:link w:val="10"/>
    <w:uiPriority w:val="9"/>
    <w:qFormat/>
    <w:rsid w:val="000D3BD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0D3BD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BDD"/>
    <w:rPr>
      <w:rFonts w:ascii="宋体" w:eastAsia="宋体" w:hAnsi="宋体" w:cs="宋体"/>
      <w:b/>
      <w:bCs/>
      <w:kern w:val="36"/>
      <w:sz w:val="48"/>
      <w:szCs w:val="48"/>
    </w:rPr>
  </w:style>
  <w:style w:type="paragraph" w:customStyle="1" w:styleId="artimetas">
    <w:name w:val="arti_metas"/>
    <w:basedOn w:val="a"/>
    <w:rsid w:val="000D3BDD"/>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0D3BDD"/>
  </w:style>
  <w:style w:type="character" w:customStyle="1" w:styleId="artiupdate">
    <w:name w:val="arti_update"/>
    <w:basedOn w:val="a0"/>
    <w:rsid w:val="000D3BDD"/>
  </w:style>
  <w:style w:type="character" w:customStyle="1" w:styleId="artiviews">
    <w:name w:val="arti_views"/>
    <w:basedOn w:val="a0"/>
    <w:rsid w:val="000D3BDD"/>
  </w:style>
  <w:style w:type="character" w:customStyle="1" w:styleId="wpvisitcount">
    <w:name w:val="wp_visitcount"/>
    <w:basedOn w:val="a0"/>
    <w:rsid w:val="000D3BDD"/>
  </w:style>
  <w:style w:type="paragraph" w:styleId="a3">
    <w:name w:val="Normal (Web)"/>
    <w:basedOn w:val="a"/>
    <w:uiPriority w:val="99"/>
    <w:unhideWhenUsed/>
    <w:rsid w:val="000D3B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3BDD"/>
    <w:rPr>
      <w:b/>
      <w:bCs/>
    </w:rPr>
  </w:style>
  <w:style w:type="character" w:customStyle="1" w:styleId="20">
    <w:name w:val="标题 2 字符"/>
    <w:basedOn w:val="a0"/>
    <w:link w:val="2"/>
    <w:uiPriority w:val="9"/>
    <w:semiHidden/>
    <w:rsid w:val="000D3BDD"/>
    <w:rPr>
      <w:rFonts w:asciiTheme="majorHAnsi" w:eastAsiaTheme="majorEastAsia" w:hAnsiTheme="majorHAnsi" w:cstheme="majorBidi"/>
      <w:b/>
      <w:bCs/>
      <w:sz w:val="32"/>
      <w:szCs w:val="32"/>
    </w:rPr>
  </w:style>
  <w:style w:type="character" w:customStyle="1" w:styleId="article-content-info">
    <w:name w:val="article-content-info"/>
    <w:basedOn w:val="a0"/>
    <w:rsid w:val="000D3BDD"/>
  </w:style>
  <w:style w:type="paragraph" w:styleId="a5">
    <w:name w:val="header"/>
    <w:basedOn w:val="a"/>
    <w:link w:val="a6"/>
    <w:uiPriority w:val="99"/>
    <w:semiHidden/>
    <w:unhideWhenUsed/>
    <w:rsid w:val="00CF68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CF6826"/>
    <w:rPr>
      <w:sz w:val="18"/>
      <w:szCs w:val="18"/>
    </w:rPr>
  </w:style>
  <w:style w:type="paragraph" w:styleId="a7">
    <w:name w:val="footer"/>
    <w:basedOn w:val="a"/>
    <w:link w:val="a8"/>
    <w:uiPriority w:val="99"/>
    <w:semiHidden/>
    <w:unhideWhenUsed/>
    <w:rsid w:val="00CF6826"/>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CF68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855163">
      <w:bodyDiv w:val="1"/>
      <w:marLeft w:val="0"/>
      <w:marRight w:val="0"/>
      <w:marTop w:val="0"/>
      <w:marBottom w:val="0"/>
      <w:divBdr>
        <w:top w:val="none" w:sz="0" w:space="0" w:color="auto"/>
        <w:left w:val="none" w:sz="0" w:space="0" w:color="auto"/>
        <w:bottom w:val="none" w:sz="0" w:space="0" w:color="auto"/>
        <w:right w:val="none" w:sz="0" w:space="0" w:color="auto"/>
      </w:divBdr>
      <w:divsChild>
        <w:div w:id="464197082">
          <w:marLeft w:val="0"/>
          <w:marRight w:val="0"/>
          <w:marTop w:val="115"/>
          <w:marBottom w:val="0"/>
          <w:divBdr>
            <w:top w:val="none" w:sz="0" w:space="0" w:color="auto"/>
            <w:left w:val="none" w:sz="0" w:space="0" w:color="auto"/>
            <w:bottom w:val="none" w:sz="0" w:space="0" w:color="auto"/>
            <w:right w:val="none" w:sz="0" w:space="0" w:color="auto"/>
          </w:divBdr>
          <w:divsChild>
            <w:div w:id="284433711">
              <w:marLeft w:val="0"/>
              <w:marRight w:val="0"/>
              <w:marTop w:val="0"/>
              <w:marBottom w:val="0"/>
              <w:divBdr>
                <w:top w:val="none" w:sz="0" w:space="0" w:color="auto"/>
                <w:left w:val="none" w:sz="0" w:space="0" w:color="auto"/>
                <w:bottom w:val="none" w:sz="0" w:space="0" w:color="auto"/>
                <w:right w:val="none" w:sz="0" w:space="0" w:color="auto"/>
              </w:divBdr>
              <w:divsChild>
                <w:div w:id="837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8262">
      <w:bodyDiv w:val="1"/>
      <w:marLeft w:val="0"/>
      <w:marRight w:val="0"/>
      <w:marTop w:val="0"/>
      <w:marBottom w:val="0"/>
      <w:divBdr>
        <w:top w:val="none" w:sz="0" w:space="0" w:color="auto"/>
        <w:left w:val="none" w:sz="0" w:space="0" w:color="auto"/>
        <w:bottom w:val="none" w:sz="0" w:space="0" w:color="auto"/>
        <w:right w:val="none" w:sz="0" w:space="0" w:color="auto"/>
      </w:divBdr>
      <w:divsChild>
        <w:div w:id="1413114746">
          <w:marLeft w:val="0"/>
          <w:marRight w:val="0"/>
          <w:marTop w:val="0"/>
          <w:marBottom w:val="0"/>
          <w:divBdr>
            <w:top w:val="none" w:sz="0" w:space="0" w:color="auto"/>
            <w:left w:val="none" w:sz="0" w:space="0" w:color="auto"/>
            <w:bottom w:val="none" w:sz="0" w:space="0" w:color="auto"/>
            <w:right w:val="none" w:sz="0" w:space="0" w:color="auto"/>
          </w:divBdr>
          <w:divsChild>
            <w:div w:id="19869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360kuai.com/pc/95b97155c11651f2a?cota=4&amp;kuai_so=1&amp;tj_url=so_news&amp;sign=360_57c3bbd1&amp;refer_scene=so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om/link?m=b8bwriDLtUZmjLlKJM%2B8Nr%2FvIbg5Yy8Ux3prTgTnlSf2GcRcCuij27d%2BIjSKRfTi4QYWk7gv%2B%2Fh%2By8lglBsHxKRXSIfO6GM10%2BsKhZXEbdO5F7G0hmMLG4movubeHAeyFAxltn7AG4Exy58XqhWCovyOvZOjLNiPIQPbWRtvB9ucqVqgqPcMZelTJ%2FZNUAZvyF2TkM1oHU1N0ku2hfTrEOhiV%2Fx1OW85lRwBVLf9%2FPn359C0Gv74YsA%3D%3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TotalTime>
  <Pages>5</Pages>
  <Words>733</Words>
  <Characters>4180</Characters>
  <Application>Microsoft Office Word</Application>
  <DocSecurity>0</DocSecurity>
  <Lines>34</Lines>
  <Paragraphs>9</Paragraphs>
  <ScaleCrop>false</ScaleCrop>
  <Company>http://www.deepbbs.org</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袁哲</dc:creator>
  <cp:lastModifiedBy>he ping</cp:lastModifiedBy>
  <cp:revision>26</cp:revision>
  <dcterms:created xsi:type="dcterms:W3CDTF">2022-04-06T09:15:00Z</dcterms:created>
  <dcterms:modified xsi:type="dcterms:W3CDTF">2022-04-11T02:30:00Z</dcterms:modified>
</cp:coreProperties>
</file>